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69E70926" w:rsidR="00066D69" w:rsidRPr="000D441F" w:rsidRDefault="00BD5FB9"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0D441F">
        <w:rPr>
          <w:rFonts w:ascii="Tahoma" w:hAnsi="Tahoma" w:cs="Tahoma"/>
          <w:b/>
          <w:bCs/>
          <w:sz w:val="22"/>
          <w:szCs w:val="22"/>
        </w:rPr>
        <w:t>Název příspěvkové organizace</w:t>
      </w:r>
      <w:r w:rsidR="00CA437B" w:rsidRPr="000D441F">
        <w:rPr>
          <w:rFonts w:ascii="Tahoma" w:hAnsi="Tahoma" w:cs="Tahoma"/>
          <w:b/>
          <w:bCs/>
          <w:sz w:val="22"/>
          <w:szCs w:val="22"/>
        </w:rPr>
        <w:t>: Nový domov</w:t>
      </w:r>
    </w:p>
    <w:p w14:paraId="28EAD3D6" w14:textId="3C7D082F" w:rsidR="00066D69" w:rsidRPr="000D441F" w:rsidRDefault="00066D69" w:rsidP="008561BD">
      <w:pPr>
        <w:numPr>
          <w:ilvl w:val="12"/>
          <w:numId w:val="0"/>
        </w:numPr>
        <w:tabs>
          <w:tab w:val="left" w:pos="3119"/>
        </w:tabs>
        <w:ind w:left="357"/>
        <w:jc w:val="both"/>
        <w:rPr>
          <w:rFonts w:ascii="Tahoma" w:hAnsi="Tahoma" w:cs="Tahoma"/>
          <w:sz w:val="22"/>
          <w:szCs w:val="22"/>
        </w:rPr>
      </w:pPr>
      <w:r w:rsidRPr="000D441F">
        <w:rPr>
          <w:rFonts w:ascii="Tahoma" w:hAnsi="Tahoma" w:cs="Tahoma"/>
          <w:sz w:val="22"/>
          <w:szCs w:val="22"/>
        </w:rPr>
        <w:t>se sídlem:</w:t>
      </w:r>
      <w:r w:rsidRPr="000D441F">
        <w:rPr>
          <w:rFonts w:ascii="Tahoma" w:hAnsi="Tahoma" w:cs="Tahoma"/>
          <w:sz w:val="22"/>
          <w:szCs w:val="22"/>
        </w:rPr>
        <w:tab/>
      </w:r>
      <w:r w:rsidR="00CA437B" w:rsidRPr="000D441F">
        <w:rPr>
          <w:rFonts w:ascii="Tahoma" w:hAnsi="Tahoma" w:cs="Tahoma"/>
          <w:sz w:val="22"/>
          <w:szCs w:val="22"/>
        </w:rPr>
        <w:t>U Bažantnice 1564/15, 735 06 Karviná – Nové Město</w:t>
      </w:r>
    </w:p>
    <w:p w14:paraId="53CD7A01" w14:textId="0D742CD2" w:rsidR="00343967" w:rsidRPr="000D441F" w:rsidRDefault="00066D69" w:rsidP="008561BD">
      <w:pPr>
        <w:numPr>
          <w:ilvl w:val="12"/>
          <w:numId w:val="0"/>
        </w:numPr>
        <w:tabs>
          <w:tab w:val="left" w:pos="3119"/>
        </w:tabs>
        <w:ind w:left="357"/>
        <w:jc w:val="both"/>
        <w:rPr>
          <w:rFonts w:ascii="Tahoma" w:hAnsi="Tahoma" w:cs="Tahoma"/>
          <w:sz w:val="22"/>
          <w:szCs w:val="22"/>
        </w:rPr>
      </w:pPr>
      <w:r w:rsidRPr="000D441F">
        <w:rPr>
          <w:rFonts w:ascii="Tahoma" w:hAnsi="Tahoma" w:cs="Tahoma"/>
          <w:sz w:val="22"/>
          <w:szCs w:val="22"/>
        </w:rPr>
        <w:t>zastoupen</w:t>
      </w:r>
      <w:r w:rsidR="00B76E24" w:rsidRPr="000D441F">
        <w:rPr>
          <w:rFonts w:ascii="Tahoma" w:hAnsi="Tahoma" w:cs="Tahoma"/>
          <w:sz w:val="22"/>
          <w:szCs w:val="22"/>
        </w:rPr>
        <w:t>a</w:t>
      </w:r>
      <w:r w:rsidRPr="000D441F">
        <w:rPr>
          <w:rFonts w:ascii="Tahoma" w:hAnsi="Tahoma" w:cs="Tahoma"/>
          <w:sz w:val="22"/>
          <w:szCs w:val="22"/>
        </w:rPr>
        <w:t>:</w:t>
      </w:r>
      <w:r w:rsidR="00343967" w:rsidRPr="000D441F">
        <w:rPr>
          <w:rFonts w:ascii="Tahoma" w:hAnsi="Tahoma" w:cs="Tahoma"/>
          <w:sz w:val="22"/>
          <w:szCs w:val="22"/>
        </w:rPr>
        <w:tab/>
      </w:r>
      <w:r w:rsidR="00CA437B" w:rsidRPr="000D441F">
        <w:rPr>
          <w:rFonts w:ascii="Tahoma" w:hAnsi="Tahoma" w:cs="Tahoma"/>
          <w:sz w:val="22"/>
          <w:szCs w:val="22"/>
        </w:rPr>
        <w:t>Mgr.Danielem Rychlikem, MBA</w:t>
      </w:r>
    </w:p>
    <w:p w14:paraId="0CCE5A39" w14:textId="77777777" w:rsidR="00343967" w:rsidRPr="000D441F" w:rsidRDefault="00343967" w:rsidP="00343967">
      <w:pPr>
        <w:numPr>
          <w:ilvl w:val="12"/>
          <w:numId w:val="0"/>
        </w:numPr>
        <w:tabs>
          <w:tab w:val="left" w:pos="2552"/>
        </w:tabs>
        <w:ind w:left="357"/>
        <w:jc w:val="both"/>
        <w:rPr>
          <w:rFonts w:ascii="Tahoma" w:hAnsi="Tahoma" w:cs="Tahoma"/>
          <w:sz w:val="22"/>
          <w:szCs w:val="22"/>
        </w:rPr>
      </w:pPr>
    </w:p>
    <w:p w14:paraId="6367F8B9" w14:textId="120458D6" w:rsidR="00066D69" w:rsidRPr="000D441F" w:rsidRDefault="00066D69" w:rsidP="008561BD">
      <w:pPr>
        <w:numPr>
          <w:ilvl w:val="12"/>
          <w:numId w:val="0"/>
        </w:numPr>
        <w:tabs>
          <w:tab w:val="left" w:pos="3119"/>
        </w:tabs>
        <w:ind w:left="357"/>
        <w:jc w:val="both"/>
        <w:rPr>
          <w:rFonts w:ascii="Tahoma" w:hAnsi="Tahoma" w:cs="Tahoma"/>
          <w:sz w:val="22"/>
          <w:szCs w:val="22"/>
        </w:rPr>
      </w:pPr>
      <w:r w:rsidRPr="000D441F">
        <w:rPr>
          <w:rFonts w:ascii="Tahoma" w:hAnsi="Tahoma" w:cs="Tahoma"/>
          <w:sz w:val="22"/>
          <w:szCs w:val="22"/>
        </w:rPr>
        <w:t>IČ</w:t>
      </w:r>
      <w:r w:rsidR="00BD5FB9" w:rsidRPr="000D441F">
        <w:rPr>
          <w:rFonts w:ascii="Tahoma" w:hAnsi="Tahoma" w:cs="Tahoma"/>
          <w:sz w:val="22"/>
          <w:szCs w:val="22"/>
        </w:rPr>
        <w:t>O</w:t>
      </w:r>
      <w:r w:rsidRPr="000D441F">
        <w:rPr>
          <w:rFonts w:ascii="Tahoma" w:hAnsi="Tahoma" w:cs="Tahoma"/>
          <w:sz w:val="22"/>
          <w:szCs w:val="22"/>
        </w:rPr>
        <w:t>:</w:t>
      </w:r>
      <w:r w:rsidRPr="000D441F">
        <w:rPr>
          <w:rFonts w:ascii="Tahoma" w:hAnsi="Tahoma" w:cs="Tahoma"/>
          <w:sz w:val="22"/>
          <w:szCs w:val="22"/>
        </w:rPr>
        <w:tab/>
      </w:r>
      <w:r w:rsidR="00CA437B" w:rsidRPr="000D441F">
        <w:rPr>
          <w:rFonts w:ascii="Tahoma" w:hAnsi="Tahoma" w:cs="Tahoma"/>
          <w:sz w:val="22"/>
          <w:szCs w:val="22"/>
        </w:rPr>
        <w:t>00847330</w:t>
      </w:r>
    </w:p>
    <w:p w14:paraId="26BDBE01" w14:textId="77777777" w:rsidR="00066D69" w:rsidRPr="000D441F" w:rsidRDefault="00066D69" w:rsidP="008561BD">
      <w:pPr>
        <w:numPr>
          <w:ilvl w:val="12"/>
          <w:numId w:val="0"/>
        </w:numPr>
        <w:tabs>
          <w:tab w:val="left" w:pos="3119"/>
        </w:tabs>
        <w:ind w:left="357"/>
        <w:jc w:val="both"/>
        <w:rPr>
          <w:rFonts w:ascii="Tahoma" w:hAnsi="Tahoma" w:cs="Tahoma"/>
          <w:sz w:val="22"/>
          <w:szCs w:val="22"/>
        </w:rPr>
      </w:pPr>
      <w:r w:rsidRPr="000D441F">
        <w:rPr>
          <w:rFonts w:ascii="Tahoma" w:hAnsi="Tahoma" w:cs="Tahoma"/>
          <w:sz w:val="22"/>
          <w:szCs w:val="22"/>
        </w:rPr>
        <w:t>DIČ:</w:t>
      </w:r>
      <w:r w:rsidR="00343967" w:rsidRPr="000D441F">
        <w:rPr>
          <w:rFonts w:ascii="Tahoma" w:hAnsi="Tahoma" w:cs="Tahoma"/>
          <w:sz w:val="22"/>
          <w:szCs w:val="22"/>
        </w:rPr>
        <w:tab/>
      </w:r>
    </w:p>
    <w:p w14:paraId="582EFC50" w14:textId="56DA4460" w:rsidR="00066D69" w:rsidRPr="000D441F" w:rsidRDefault="00343967" w:rsidP="008561BD">
      <w:pPr>
        <w:numPr>
          <w:ilvl w:val="12"/>
          <w:numId w:val="0"/>
        </w:numPr>
        <w:tabs>
          <w:tab w:val="left" w:pos="3119"/>
        </w:tabs>
        <w:ind w:left="357"/>
        <w:jc w:val="both"/>
        <w:rPr>
          <w:rFonts w:ascii="Tahoma" w:hAnsi="Tahoma" w:cs="Tahoma"/>
          <w:sz w:val="22"/>
          <w:szCs w:val="22"/>
        </w:rPr>
      </w:pPr>
      <w:r w:rsidRPr="000D441F">
        <w:rPr>
          <w:rFonts w:ascii="Tahoma" w:hAnsi="Tahoma" w:cs="Tahoma"/>
          <w:sz w:val="22"/>
          <w:szCs w:val="22"/>
        </w:rPr>
        <w:t>b</w:t>
      </w:r>
      <w:r w:rsidR="00066D69" w:rsidRPr="000D441F">
        <w:rPr>
          <w:rFonts w:ascii="Tahoma" w:hAnsi="Tahoma" w:cs="Tahoma"/>
          <w:sz w:val="22"/>
          <w:szCs w:val="22"/>
        </w:rPr>
        <w:t>ankovn</w:t>
      </w:r>
      <w:r w:rsidRPr="000D441F">
        <w:rPr>
          <w:rFonts w:ascii="Tahoma" w:hAnsi="Tahoma" w:cs="Tahoma"/>
          <w:sz w:val="22"/>
          <w:szCs w:val="22"/>
        </w:rPr>
        <w:t>í spojení:</w:t>
      </w:r>
      <w:r w:rsidRPr="000D441F">
        <w:rPr>
          <w:rFonts w:ascii="Tahoma" w:hAnsi="Tahoma" w:cs="Tahoma"/>
          <w:sz w:val="22"/>
          <w:szCs w:val="22"/>
        </w:rPr>
        <w:tab/>
      </w:r>
      <w:r w:rsidR="00CA437B" w:rsidRPr="000D441F">
        <w:rPr>
          <w:rFonts w:ascii="Tahoma" w:hAnsi="Tahoma" w:cs="Tahoma"/>
          <w:sz w:val="22"/>
          <w:szCs w:val="22"/>
        </w:rPr>
        <w:t>Komerční banka</w:t>
      </w:r>
    </w:p>
    <w:p w14:paraId="1D925BA3" w14:textId="2E828A35" w:rsidR="00066D69" w:rsidRPr="00343967" w:rsidRDefault="00343967" w:rsidP="008561BD">
      <w:pPr>
        <w:numPr>
          <w:ilvl w:val="12"/>
          <w:numId w:val="0"/>
        </w:numPr>
        <w:tabs>
          <w:tab w:val="left" w:pos="3119"/>
        </w:tabs>
        <w:ind w:left="357"/>
        <w:jc w:val="both"/>
        <w:rPr>
          <w:rFonts w:ascii="Tahoma" w:hAnsi="Tahoma" w:cs="Tahoma"/>
          <w:sz w:val="22"/>
          <w:szCs w:val="22"/>
        </w:rPr>
      </w:pPr>
      <w:r w:rsidRPr="000D441F">
        <w:rPr>
          <w:rFonts w:ascii="Tahoma" w:hAnsi="Tahoma" w:cs="Tahoma"/>
          <w:sz w:val="22"/>
          <w:szCs w:val="22"/>
        </w:rPr>
        <w:t>č</w:t>
      </w:r>
      <w:r w:rsidR="00066D69" w:rsidRPr="000D441F">
        <w:rPr>
          <w:rFonts w:ascii="Tahoma" w:hAnsi="Tahoma" w:cs="Tahoma"/>
          <w:sz w:val="22"/>
          <w:szCs w:val="22"/>
        </w:rPr>
        <w:t>íslo účtu:</w:t>
      </w:r>
      <w:r w:rsidRPr="000D441F">
        <w:rPr>
          <w:rFonts w:ascii="Tahoma" w:hAnsi="Tahoma" w:cs="Tahoma"/>
          <w:sz w:val="22"/>
          <w:szCs w:val="22"/>
        </w:rPr>
        <w:tab/>
      </w:r>
      <w:r w:rsidR="00CA437B" w:rsidRPr="000D441F">
        <w:rPr>
          <w:rFonts w:ascii="Tahoma" w:hAnsi="Tahoma" w:cs="Tahoma"/>
          <w:sz w:val="22"/>
          <w:szCs w:val="22"/>
        </w:rPr>
        <w:t>58238791/0100</w:t>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77777777" w:rsidR="006C58FF" w:rsidRPr="00343967" w:rsidRDefault="006C58FF" w:rsidP="006C58FF">
      <w:pPr>
        <w:tabs>
          <w:tab w:val="left" w:pos="426"/>
        </w:tabs>
        <w:spacing w:after="120"/>
        <w:jc w:val="both"/>
        <w:rPr>
          <w:rFonts w:ascii="Tahoma" w:hAnsi="Tahoma" w:cs="Tahoma"/>
          <w:i/>
          <w:color w:val="FF0000"/>
          <w:sz w:val="22"/>
          <w:szCs w:val="22"/>
        </w:rPr>
      </w:pPr>
      <w:r w:rsidRPr="00343967">
        <w:rPr>
          <w:rFonts w:ascii="Tahoma" w:hAnsi="Tahoma" w:cs="Tahoma"/>
          <w:b/>
          <w:i/>
          <w:iCs/>
          <w:color w:val="FF0000"/>
          <w:sz w:val="22"/>
          <w:szCs w:val="22"/>
        </w:rPr>
        <w:t>VARIANTA A</w:t>
      </w:r>
      <w:r w:rsidRPr="00343967">
        <w:rPr>
          <w:rFonts w:ascii="Tahoma" w:hAnsi="Tahoma" w:cs="Tahoma"/>
          <w:b/>
          <w:color w:val="FF0000"/>
          <w:sz w:val="22"/>
          <w:szCs w:val="22"/>
        </w:rPr>
        <w:t xml:space="preserve"> </w:t>
      </w:r>
      <w:r w:rsidRPr="00343967">
        <w:rPr>
          <w:rFonts w:ascii="Tahoma" w:hAnsi="Tahoma" w:cs="Tahoma"/>
          <w:i/>
          <w:color w:val="FF0000"/>
          <w:sz w:val="22"/>
          <w:szCs w:val="22"/>
        </w:rPr>
        <w:t>(pro právnickou osobu nebo fyzickou osobu 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 řádcích 1-4 se vyplní dle výpisu z</w:t>
      </w:r>
      <w:r w:rsidR="00B76E24">
        <w:rPr>
          <w:rFonts w:ascii="Tahoma" w:hAnsi="Tahoma" w:cs="Tahoma"/>
          <w:i/>
          <w:color w:val="FF0000"/>
          <w:sz w:val="22"/>
          <w:szCs w:val="22"/>
        </w:rPr>
        <w:t> </w:t>
      </w:r>
      <w:r w:rsidRPr="00343967">
        <w:rPr>
          <w:rFonts w:ascii="Tahoma" w:hAnsi="Tahoma" w:cs="Tahoma"/>
          <w:i/>
          <w:color w:val="FF0000"/>
          <w:sz w:val="22"/>
          <w:szCs w:val="22"/>
        </w:rPr>
        <w:t>obchodního rejstříku):</w:t>
      </w:r>
    </w:p>
    <w:p w14:paraId="2FC5CEF0" w14:textId="77777777" w:rsidR="006C58FF" w:rsidRPr="00343967" w:rsidRDefault="006C58F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343967">
        <w:rPr>
          <w:rFonts w:ascii="Tahoma" w:hAnsi="Tahoma" w:cs="Tahoma"/>
          <w:b/>
          <w:bCs/>
          <w:sz w:val="22"/>
          <w:szCs w:val="22"/>
        </w:rPr>
        <w:t>Obchodní firma</w:t>
      </w:r>
    </w:p>
    <w:p w14:paraId="52A091D2"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8561BD">
        <w:rPr>
          <w:rFonts w:ascii="Tahoma" w:hAnsi="Tahoma" w:cs="Tahoma"/>
          <w:sz w:val="22"/>
          <w:szCs w:val="22"/>
        </w:rPr>
        <w:tab/>
      </w:r>
    </w:p>
    <w:p w14:paraId="75070DD0"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p>
    <w:p w14:paraId="2AA9CD50"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4F364D81"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14826BA"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
    <w:p w14:paraId="780297BE"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14:paraId="16843CB3"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r w:rsidRPr="00343967">
        <w:rPr>
          <w:rFonts w:ascii="Tahoma" w:hAnsi="Tahoma" w:cs="Tahoma"/>
          <w:iCs/>
          <w:sz w:val="22"/>
          <w:szCs w:val="22"/>
        </w:rPr>
        <w:t>, oddíl</w:t>
      </w:r>
      <w:r w:rsidR="00343967">
        <w:rPr>
          <w:rFonts w:ascii="Tahoma" w:hAnsi="Tahoma" w:cs="Tahoma"/>
          <w:iCs/>
          <w:sz w:val="22"/>
          <w:szCs w:val="22"/>
        </w:rPr>
        <w:t> …</w:t>
      </w:r>
      <w:r w:rsidRPr="00343967">
        <w:rPr>
          <w:rFonts w:ascii="Tahoma" w:hAnsi="Tahoma" w:cs="Tahoma"/>
          <w:iCs/>
          <w:sz w:val="22"/>
          <w:szCs w:val="22"/>
        </w:rPr>
        <w:t>, vložka</w:t>
      </w:r>
      <w:r w:rsidR="00343967">
        <w:rPr>
          <w:rFonts w:ascii="Tahoma" w:hAnsi="Tahoma" w:cs="Tahoma"/>
          <w:iCs/>
          <w:sz w:val="22"/>
          <w:szCs w:val="22"/>
        </w:rPr>
        <w:t> …</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CD47E9D" w14:textId="77777777" w:rsidR="006C58FF" w:rsidRPr="00343967" w:rsidRDefault="006C58FF" w:rsidP="00343967">
      <w:pPr>
        <w:tabs>
          <w:tab w:val="left" w:pos="426"/>
        </w:tabs>
        <w:spacing w:before="240" w:after="120"/>
        <w:jc w:val="both"/>
        <w:rPr>
          <w:rFonts w:ascii="Tahoma" w:hAnsi="Tahoma" w:cs="Tahoma"/>
          <w:i/>
          <w:color w:val="FF0000"/>
          <w:sz w:val="22"/>
          <w:szCs w:val="22"/>
        </w:rPr>
      </w:pPr>
      <w:r w:rsidRPr="00343967">
        <w:rPr>
          <w:rFonts w:ascii="Tahoma" w:hAnsi="Tahoma" w:cs="Tahoma"/>
          <w:b/>
          <w:i/>
          <w:iCs/>
          <w:color w:val="FF0000"/>
          <w:sz w:val="22"/>
          <w:szCs w:val="22"/>
        </w:rPr>
        <w:t>VARIANTA B</w:t>
      </w:r>
      <w:r w:rsidRPr="00343967">
        <w:rPr>
          <w:rFonts w:ascii="Tahoma" w:hAnsi="Tahoma" w:cs="Tahoma"/>
          <w:b/>
          <w:color w:val="FF0000"/>
          <w:sz w:val="22"/>
          <w:szCs w:val="22"/>
        </w:rPr>
        <w:t xml:space="preserve"> </w:t>
      </w:r>
      <w:r w:rsidRPr="00343967">
        <w:rPr>
          <w:rFonts w:ascii="Tahoma" w:hAnsi="Tahoma" w:cs="Tahoma"/>
          <w:i/>
          <w:color w:val="FF0000"/>
          <w:sz w:val="22"/>
          <w:szCs w:val="22"/>
        </w:rPr>
        <w:t xml:space="preserve">(pro podnikatele </w:t>
      </w:r>
      <w:r w:rsidR="00B76E24">
        <w:rPr>
          <w:rFonts w:ascii="Tahoma" w:hAnsi="Tahoma" w:cs="Tahoma"/>
          <w:i/>
          <w:color w:val="FF0000"/>
          <w:sz w:val="22"/>
          <w:szCs w:val="22"/>
        </w:rPr>
        <w:t>–</w:t>
      </w:r>
      <w:r w:rsidRPr="00343967">
        <w:rPr>
          <w:rFonts w:ascii="Tahoma" w:hAnsi="Tahoma" w:cs="Tahoma"/>
          <w:i/>
          <w:color w:val="FF0000"/>
          <w:sz w:val="22"/>
          <w:szCs w:val="22"/>
        </w:rPr>
        <w:t xml:space="preserve"> fyzickou osobu nezapsanou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w:t>
      </w:r>
      <w:r w:rsidR="00343967">
        <w:rPr>
          <w:rFonts w:ascii="Tahoma" w:hAnsi="Tahoma" w:cs="Tahoma"/>
          <w:i/>
          <w:color w:val="FF0000"/>
          <w:sz w:val="22"/>
          <w:szCs w:val="22"/>
        </w:rPr>
        <w:t> </w:t>
      </w:r>
      <w:r w:rsidRPr="00343967">
        <w:rPr>
          <w:rFonts w:ascii="Tahoma" w:hAnsi="Tahoma" w:cs="Tahoma"/>
          <w:i/>
          <w:color w:val="FF0000"/>
          <w:sz w:val="22"/>
          <w:szCs w:val="22"/>
        </w:rPr>
        <w:t>řádcích 1</w:t>
      </w:r>
      <w:r w:rsidRPr="00074786">
        <w:rPr>
          <w:rFonts w:ascii="Tahoma" w:hAnsi="Tahoma" w:cs="Tahoma"/>
          <w:i/>
          <w:color w:val="FF0000"/>
          <w:sz w:val="22"/>
          <w:szCs w:val="22"/>
        </w:rPr>
        <w:t>-</w:t>
      </w:r>
      <w:r w:rsidR="008561BD" w:rsidRPr="00074786">
        <w:rPr>
          <w:rFonts w:ascii="Tahoma" w:hAnsi="Tahoma" w:cs="Tahoma"/>
          <w:i/>
          <w:color w:val="FF0000"/>
          <w:sz w:val="22"/>
          <w:szCs w:val="22"/>
        </w:rPr>
        <w:t>4</w:t>
      </w:r>
      <w:r w:rsidRPr="00074786">
        <w:rPr>
          <w:rFonts w:ascii="Tahoma" w:hAnsi="Tahoma" w:cs="Tahoma"/>
          <w:i/>
          <w:color w:val="FF0000"/>
          <w:sz w:val="22"/>
          <w:szCs w:val="22"/>
        </w:rPr>
        <w:t xml:space="preserve"> se</w:t>
      </w:r>
      <w:r w:rsidRPr="00343967">
        <w:rPr>
          <w:rFonts w:ascii="Tahoma" w:hAnsi="Tahoma" w:cs="Tahoma"/>
          <w:i/>
          <w:color w:val="FF0000"/>
          <w:sz w:val="22"/>
          <w:szCs w:val="22"/>
        </w:rPr>
        <w:t xml:space="preserve"> vyplní podle živnostenského </w:t>
      </w:r>
      <w:r w:rsidR="00B76E24">
        <w:rPr>
          <w:rFonts w:ascii="Tahoma" w:hAnsi="Tahoma" w:cs="Tahoma"/>
          <w:i/>
          <w:color w:val="FF0000"/>
          <w:sz w:val="22"/>
          <w:szCs w:val="22"/>
        </w:rPr>
        <w:t>rejstříku, příp. jiné evidence</w:t>
      </w:r>
      <w:r w:rsidRPr="00343967">
        <w:rPr>
          <w:rFonts w:ascii="Tahoma" w:hAnsi="Tahoma" w:cs="Tahoma"/>
          <w:i/>
          <w:color w:val="FF0000"/>
          <w:sz w:val="22"/>
          <w:szCs w:val="22"/>
        </w:rPr>
        <w:t>):</w:t>
      </w:r>
    </w:p>
    <w:p w14:paraId="2F0A3AF5" w14:textId="77777777" w:rsidR="006C58FF" w:rsidRPr="00343967" w:rsidRDefault="006C58FF" w:rsidP="008561BD">
      <w:pPr>
        <w:pStyle w:val="Zkladntext"/>
        <w:numPr>
          <w:ilvl w:val="0"/>
          <w:numId w:val="29"/>
        </w:numPr>
        <w:tabs>
          <w:tab w:val="clear" w:pos="720"/>
          <w:tab w:val="clear" w:pos="1418"/>
        </w:tabs>
        <w:spacing w:after="60"/>
        <w:ind w:left="357" w:hanging="357"/>
        <w:rPr>
          <w:rFonts w:ascii="Tahoma" w:hAnsi="Tahoma" w:cs="Tahoma"/>
          <w:b/>
          <w:bCs/>
          <w:sz w:val="22"/>
          <w:szCs w:val="22"/>
        </w:rPr>
      </w:pPr>
      <w:r w:rsidRPr="008561BD">
        <w:rPr>
          <w:rFonts w:ascii="Tahoma" w:hAnsi="Tahoma" w:cs="Tahoma"/>
          <w:b/>
          <w:bCs/>
          <w:sz w:val="22"/>
          <w:szCs w:val="22"/>
        </w:rPr>
        <w:t>Jméno</w:t>
      </w:r>
      <w:r w:rsidRPr="00343967">
        <w:rPr>
          <w:rFonts w:ascii="Tahoma" w:hAnsi="Tahoma" w:cs="Tahoma"/>
          <w:b/>
          <w:bCs/>
          <w:sz w:val="22"/>
          <w:szCs w:val="22"/>
        </w:rPr>
        <w:t xml:space="preserve"> a příjmení</w:t>
      </w:r>
    </w:p>
    <w:p w14:paraId="36848E77" w14:textId="77777777" w:rsidR="006C58FF" w:rsidRPr="00B76E24" w:rsidRDefault="008561BD" w:rsidP="007B68BC">
      <w:pPr>
        <w:numPr>
          <w:ilvl w:val="12"/>
          <w:numId w:val="0"/>
        </w:numPr>
        <w:tabs>
          <w:tab w:val="left" w:pos="3119"/>
        </w:tabs>
        <w:ind w:left="357"/>
        <w:jc w:val="both"/>
        <w:rPr>
          <w:rFonts w:ascii="Tahoma" w:hAnsi="Tahoma" w:cs="Tahoma"/>
          <w:color w:val="FF33CC"/>
          <w:sz w:val="22"/>
          <w:szCs w:val="22"/>
        </w:rPr>
      </w:pPr>
      <w:r w:rsidRPr="007B68BC">
        <w:rPr>
          <w:rFonts w:ascii="Tahoma" w:hAnsi="Tahoma" w:cs="Tahoma"/>
          <w:i/>
          <w:color w:val="FF00FF"/>
          <w:sz w:val="22"/>
          <w:szCs w:val="22"/>
        </w:rPr>
        <w:t>p</w:t>
      </w:r>
      <w:r w:rsidR="006C58FF" w:rsidRPr="007B68BC">
        <w:rPr>
          <w:rFonts w:ascii="Tahoma" w:hAnsi="Tahoma" w:cs="Tahoma"/>
          <w:i/>
          <w:color w:val="FF00FF"/>
          <w:sz w:val="22"/>
          <w:szCs w:val="22"/>
        </w:rPr>
        <w:t>odnikající pod jménem:</w:t>
      </w:r>
      <w:r w:rsidRPr="007B68BC">
        <w:rPr>
          <w:rFonts w:ascii="Tahoma" w:hAnsi="Tahoma" w:cs="Tahoma"/>
          <w:i/>
          <w:color w:val="FF00FF"/>
          <w:sz w:val="22"/>
          <w:szCs w:val="22"/>
        </w:rPr>
        <w:tab/>
      </w:r>
    </w:p>
    <w:p w14:paraId="165A2D52" w14:textId="77777777" w:rsidR="006C58FF" w:rsidRPr="00343967" w:rsidRDefault="00B76E24"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 xml:space="preserve">se </w:t>
      </w:r>
      <w:r w:rsidR="008561BD">
        <w:rPr>
          <w:rFonts w:ascii="Tahoma" w:hAnsi="Tahoma" w:cs="Tahoma"/>
          <w:sz w:val="22"/>
          <w:szCs w:val="22"/>
        </w:rPr>
        <w:t>s</w:t>
      </w:r>
      <w:r w:rsidR="002A3A16" w:rsidRPr="00343967">
        <w:rPr>
          <w:rFonts w:ascii="Tahoma" w:hAnsi="Tahoma" w:cs="Tahoma"/>
          <w:sz w:val="22"/>
          <w:szCs w:val="22"/>
        </w:rPr>
        <w:t>ídl</w:t>
      </w:r>
      <w:r>
        <w:rPr>
          <w:rFonts w:ascii="Tahoma" w:hAnsi="Tahoma" w:cs="Tahoma"/>
          <w:sz w:val="22"/>
          <w:szCs w:val="22"/>
        </w:rPr>
        <w:t>em</w:t>
      </w:r>
      <w:r w:rsidR="006C58FF" w:rsidRPr="00343967">
        <w:rPr>
          <w:rFonts w:ascii="Tahoma" w:hAnsi="Tahoma" w:cs="Tahoma"/>
          <w:sz w:val="22"/>
          <w:szCs w:val="22"/>
        </w:rPr>
        <w:t>:</w:t>
      </w:r>
      <w:r w:rsidR="008561BD">
        <w:rPr>
          <w:rFonts w:ascii="Tahoma" w:hAnsi="Tahoma" w:cs="Tahoma"/>
          <w:sz w:val="22"/>
          <w:szCs w:val="22"/>
        </w:rPr>
        <w:tab/>
      </w:r>
    </w:p>
    <w:p w14:paraId="1C895E36"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5CEFF2AA"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C3D54A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Pr>
          <w:rFonts w:ascii="Tahoma" w:hAnsi="Tahoma" w:cs="Tahoma"/>
          <w:sz w:val="22"/>
          <w:szCs w:val="22"/>
        </w:rPr>
        <w:tab/>
      </w:r>
    </w:p>
    <w:p w14:paraId="57E6406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Pr>
          <w:rFonts w:ascii="Tahoma" w:hAnsi="Tahoma" w:cs="Tahoma"/>
          <w:sz w:val="22"/>
          <w:szCs w:val="22"/>
        </w:rPr>
        <w:tab/>
      </w:r>
    </w:p>
    <w:p w14:paraId="3742457A"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
          <w:color w:val="FF0000"/>
          <w:sz w:val="22"/>
          <w:szCs w:val="22"/>
        </w:rPr>
      </w:pPr>
      <w:r w:rsidRPr="00343967">
        <w:rPr>
          <w:rFonts w:ascii="Tahoma" w:hAnsi="Tahoma" w:cs="Tahoma"/>
          <w:sz w:val="22"/>
          <w:szCs w:val="22"/>
        </w:rPr>
        <w:t>Zapsána v </w:t>
      </w:r>
      <w:r w:rsidR="008561BD" w:rsidRPr="008561BD">
        <w:rPr>
          <w:rFonts w:ascii="Tahoma" w:hAnsi="Tahoma" w:cs="Tahoma"/>
          <w:sz w:val="22"/>
          <w:szCs w:val="22"/>
        </w:rPr>
        <w:t>…………………………</w:t>
      </w:r>
      <w:r w:rsidR="008561BD" w:rsidRPr="008561BD">
        <w:rPr>
          <w:rFonts w:ascii="Tahoma" w:hAnsi="Tahoma" w:cs="Tahoma"/>
          <w:iCs/>
          <w:sz w:val="22"/>
          <w:szCs w:val="22"/>
        </w:rPr>
        <w:t xml:space="preserve"> </w:t>
      </w:r>
      <w:r w:rsidRPr="008561BD">
        <w:rPr>
          <w:rFonts w:ascii="Tahoma" w:hAnsi="Tahoma" w:cs="Tahoma"/>
          <w:iCs/>
          <w:sz w:val="22"/>
          <w:szCs w:val="22"/>
        </w:rPr>
        <w:t>vede</w:t>
      </w:r>
      <w:r w:rsidRPr="00343967">
        <w:rPr>
          <w:rFonts w:ascii="Tahoma" w:hAnsi="Tahoma" w:cs="Tahoma"/>
          <w:iCs/>
          <w:sz w:val="22"/>
          <w:szCs w:val="22"/>
        </w:rPr>
        <w:t>né</w:t>
      </w:r>
      <w:r w:rsidR="008561BD">
        <w:rPr>
          <w:rFonts w:ascii="Tahoma" w:hAnsi="Tahoma" w:cs="Tahoma"/>
          <w:iCs/>
          <w:sz w:val="22"/>
          <w:szCs w:val="22"/>
        </w:rPr>
        <w:t xml:space="preserve"> </w:t>
      </w:r>
      <w:r w:rsidRPr="008561BD">
        <w:rPr>
          <w:rFonts w:ascii="Tahoma" w:hAnsi="Tahoma" w:cs="Tahoma"/>
          <w:sz w:val="22"/>
          <w:szCs w:val="22"/>
        </w:rPr>
        <w:t>……………</w:t>
      </w:r>
      <w:r w:rsidR="008561BD" w:rsidRPr="008561BD">
        <w:rPr>
          <w:rFonts w:ascii="Tahoma" w:hAnsi="Tahoma" w:cs="Tahoma"/>
          <w:sz w:val="22"/>
          <w:szCs w:val="22"/>
        </w:rPr>
        <w:t>…</w:t>
      </w:r>
      <w:r w:rsidRPr="008561BD">
        <w:rPr>
          <w:rFonts w:ascii="Tahoma" w:hAnsi="Tahoma" w:cs="Tahoma"/>
          <w:color w:val="FF0000"/>
          <w:sz w:val="22"/>
          <w:szCs w:val="22"/>
        </w:rPr>
        <w:t xml:space="preserve"> </w:t>
      </w:r>
      <w:r w:rsidRPr="00343967">
        <w:rPr>
          <w:rFonts w:ascii="Tahoma" w:hAnsi="Tahoma" w:cs="Tahoma"/>
          <w:i/>
          <w:color w:val="FF0000"/>
          <w:sz w:val="22"/>
          <w:szCs w:val="22"/>
        </w:rPr>
        <w:t>(doplňte údaj o evidenci, ve které je daná osoba zapsána)</w:t>
      </w:r>
    </w:p>
    <w:p w14:paraId="047035C9" w14:textId="77777777" w:rsidR="006C58FF" w:rsidRPr="00343967" w:rsidRDefault="008561BD"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 xml:space="preserve">a příslušnými ustanoveními zákona </w:t>
      </w:r>
      <w:r w:rsidR="00BD5FB9">
        <w:rPr>
          <w:rFonts w:ascii="Tahoma" w:hAnsi="Tahoma" w:cs="Tahoma"/>
          <w:sz w:val="22"/>
          <w:szCs w:val="22"/>
        </w:rPr>
        <w:lastRenderedPageBreak/>
        <w:t>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056114"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iCs/>
          <w:sz w:val="22"/>
          <w:szCs w:val="22"/>
        </w:rPr>
      </w:pPr>
      <w:r w:rsidRPr="00056114">
        <w:rPr>
          <w:rFonts w:ascii="Tahoma" w:hAnsi="Tahoma" w:cs="Tahoma"/>
          <w:iCs/>
          <w:sz w:val="22"/>
          <w:szCs w:val="22"/>
        </w:rPr>
        <w:t>Prodávající</w:t>
      </w:r>
      <w:r w:rsidR="00EC015B" w:rsidRPr="00056114">
        <w:rPr>
          <w:rFonts w:ascii="Tahoma" w:hAnsi="Tahoma" w:cs="Tahoma"/>
          <w:iCs/>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056114">
        <w:rPr>
          <w:rFonts w:ascii="Tahoma" w:hAnsi="Tahoma" w:cs="Tahoma"/>
          <w:iCs/>
          <w:sz w:val="22"/>
          <w:szCs w:val="22"/>
        </w:rPr>
        <w:t>Prodávající</w:t>
      </w:r>
      <w:r w:rsidR="00EC015B" w:rsidRPr="00056114">
        <w:rPr>
          <w:rFonts w:ascii="Tahoma" w:hAnsi="Tahoma" w:cs="Tahoma"/>
          <w:iCs/>
          <w:sz w:val="22"/>
          <w:szCs w:val="22"/>
        </w:rPr>
        <w:t xml:space="preserve"> bere na vědomí, že pokud je uvedené prohlášení nepravdivé, bude smlouva považována za neplatnou.</w:t>
      </w:r>
    </w:p>
    <w:p w14:paraId="78B9F421" w14:textId="4F956D60" w:rsidR="001E7435" w:rsidRPr="00EC015B" w:rsidRDefault="001E7435" w:rsidP="001E7435">
      <w:pPr>
        <w:pStyle w:val="OdstavecSmlouvy"/>
        <w:keepLines w:val="0"/>
        <w:tabs>
          <w:tab w:val="clear" w:pos="426"/>
          <w:tab w:val="clear" w:pos="1701"/>
        </w:tabs>
        <w:spacing w:before="120" w:after="0"/>
        <w:ind w:left="357"/>
        <w:rPr>
          <w:rFonts w:ascii="Tahoma" w:hAnsi="Tahoma" w:cs="Tahoma"/>
          <w:color w:val="FF33CC"/>
          <w:sz w:val="22"/>
          <w:szCs w:val="22"/>
        </w:rPr>
      </w:pP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64123C8F"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0D441F">
        <w:rPr>
          <w:rFonts w:ascii="Tahoma" w:hAnsi="Tahoma" w:cs="Tahoma"/>
          <w:sz w:val="22"/>
          <w:szCs w:val="22"/>
        </w:rPr>
        <w:t xml:space="preserve">kupujícímu </w:t>
      </w:r>
      <w:r w:rsidR="004467A2">
        <w:rPr>
          <w:rFonts w:ascii="Tahoma" w:hAnsi="Tahoma" w:cs="Tahoma"/>
          <w:sz w:val="22"/>
          <w:szCs w:val="22"/>
        </w:rPr>
        <w:t>z</w:t>
      </w:r>
      <w:r w:rsidR="000D441F" w:rsidRPr="000D441F">
        <w:rPr>
          <w:rFonts w:ascii="Tahoma" w:hAnsi="Tahoma" w:cs="Tahoma"/>
          <w:sz w:val="22"/>
          <w:szCs w:val="22"/>
        </w:rPr>
        <w:t>bož</w:t>
      </w:r>
      <w:r w:rsidR="00372CBF">
        <w:rPr>
          <w:rFonts w:ascii="Tahoma" w:hAnsi="Tahoma" w:cs="Tahoma"/>
          <w:sz w:val="22"/>
          <w:szCs w:val="22"/>
        </w:rPr>
        <w:t>í</w:t>
      </w:r>
      <w:r w:rsidR="004467A2">
        <w:rPr>
          <w:rFonts w:ascii="Tahoma" w:hAnsi="Tahoma" w:cs="Tahoma"/>
          <w:sz w:val="22"/>
          <w:szCs w:val="22"/>
        </w:rPr>
        <w:t xml:space="preserve"> </w:t>
      </w:r>
      <w:r w:rsidRPr="00343967">
        <w:rPr>
          <w:rFonts w:ascii="Tahoma" w:hAnsi="Tahoma" w:cs="Tahoma"/>
          <w:sz w:val="22"/>
          <w:szCs w:val="22"/>
        </w:rPr>
        <w:t>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Kupující se zavazuje </w:t>
      </w:r>
      <w:r w:rsidR="00FD61D4" w:rsidRPr="00343967">
        <w:rPr>
          <w:rFonts w:ascii="Tahoma" w:hAnsi="Tahoma" w:cs="Tahoma"/>
          <w:sz w:val="22"/>
          <w:szCs w:val="22"/>
        </w:rPr>
        <w:t>zboží převzít a</w:t>
      </w:r>
      <w:r w:rsidR="008561BD">
        <w:rPr>
          <w:rFonts w:ascii="Tahoma" w:hAnsi="Tahoma" w:cs="Tahoma"/>
          <w:sz w:val="22"/>
          <w:szCs w:val="22"/>
        </w:rPr>
        <w:t> </w:t>
      </w:r>
      <w:r w:rsidRPr="00343967">
        <w:rPr>
          <w:rFonts w:ascii="Tahoma" w:hAnsi="Tahoma" w:cs="Tahoma"/>
          <w:sz w:val="22"/>
          <w:szCs w:val="22"/>
        </w:rPr>
        <w:t xml:space="preserve">zaplatit </w:t>
      </w:r>
      <w:r w:rsidR="00FD61D4" w:rsidRPr="00343967">
        <w:rPr>
          <w:rFonts w:ascii="Tahoma" w:hAnsi="Tahoma" w:cs="Tahoma"/>
          <w:sz w:val="22"/>
          <w:szCs w:val="22"/>
        </w:rPr>
        <w:t xml:space="preserve">za ně </w:t>
      </w:r>
      <w:r w:rsidRPr="00343967">
        <w:rPr>
          <w:rFonts w:ascii="Tahoma" w:hAnsi="Tahoma" w:cs="Tahoma"/>
          <w:sz w:val="22"/>
          <w:szCs w:val="22"/>
        </w:rPr>
        <w:t>prodávajícímu kupní cenu dle čl. I</w:t>
      </w:r>
      <w:r w:rsidR="00816D90" w:rsidRPr="00343967">
        <w:rPr>
          <w:rFonts w:ascii="Tahoma" w:hAnsi="Tahoma" w:cs="Tahoma"/>
          <w:sz w:val="22"/>
          <w:szCs w:val="22"/>
        </w:rPr>
        <w:t>V</w:t>
      </w:r>
      <w:r w:rsidRPr="00343967">
        <w:rPr>
          <w:rFonts w:ascii="Tahoma" w:hAnsi="Tahoma" w:cs="Tahoma"/>
          <w:sz w:val="22"/>
          <w:szCs w:val="22"/>
        </w:rPr>
        <w:t xml:space="preserve"> této smlouvy.</w:t>
      </w:r>
    </w:p>
    <w:p w14:paraId="0F1B7141" w14:textId="6BF48DCB" w:rsidR="00066D69" w:rsidRPr="00343967"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Zbožím podle odst. 1 tohoto článku smlouvy se rozumí </w:t>
      </w:r>
      <w:r w:rsidR="00852C3D">
        <w:rPr>
          <w:rFonts w:ascii="Tahoma" w:hAnsi="Tahoma" w:cs="Tahoma"/>
          <w:sz w:val="22"/>
          <w:szCs w:val="22"/>
        </w:rPr>
        <w:t>šikmá schodišťová plošina</w:t>
      </w:r>
      <w:r w:rsidRPr="00056114">
        <w:rPr>
          <w:rFonts w:ascii="Tahoma" w:hAnsi="Tahoma" w:cs="Tahoma"/>
          <w:sz w:val="22"/>
          <w:szCs w:val="22"/>
        </w:rPr>
        <w:t>.</w:t>
      </w:r>
      <w:r w:rsidR="00BE537E" w:rsidRPr="00056114">
        <w:rPr>
          <w:rFonts w:ascii="Tahoma" w:hAnsi="Tahoma" w:cs="Tahoma"/>
          <w:sz w:val="22"/>
          <w:szCs w:val="22"/>
        </w:rPr>
        <w:t xml:space="preserve"> </w:t>
      </w:r>
      <w:r w:rsidR="00BE537E" w:rsidRPr="00372CBF">
        <w:rPr>
          <w:rFonts w:ascii="Tahoma" w:hAnsi="Tahoma" w:cs="Tahoma"/>
          <w:iCs/>
          <w:sz w:val="22"/>
          <w:szCs w:val="22"/>
        </w:rPr>
        <w:t>Bližší specifikace zboží je přílohou č.</w:t>
      </w:r>
      <w:r w:rsidR="008561BD" w:rsidRPr="00372CBF">
        <w:rPr>
          <w:rFonts w:ascii="Tahoma" w:hAnsi="Tahoma" w:cs="Tahoma"/>
          <w:iCs/>
          <w:sz w:val="22"/>
          <w:szCs w:val="22"/>
        </w:rPr>
        <w:t> </w:t>
      </w:r>
      <w:r w:rsidR="00852C3D" w:rsidRPr="00372CBF">
        <w:rPr>
          <w:rFonts w:ascii="Tahoma" w:hAnsi="Tahoma" w:cs="Tahoma"/>
          <w:iCs/>
          <w:sz w:val="22"/>
          <w:szCs w:val="22"/>
        </w:rPr>
        <w:t>1</w:t>
      </w:r>
      <w:r w:rsidR="00BE537E" w:rsidRPr="00372CBF">
        <w:rPr>
          <w:rFonts w:ascii="Tahoma" w:hAnsi="Tahoma" w:cs="Tahoma"/>
          <w:iCs/>
          <w:sz w:val="22"/>
          <w:szCs w:val="22"/>
        </w:rPr>
        <w:t xml:space="preserve"> této smlouvy.</w:t>
      </w:r>
      <w:r w:rsidR="008B293F" w:rsidRPr="00372CBF">
        <w:rPr>
          <w:rFonts w:ascii="Tahoma" w:hAnsi="Tahoma" w:cs="Tahoma"/>
          <w:iCs/>
          <w:sz w:val="22"/>
          <w:szCs w:val="22"/>
        </w:rPr>
        <w:t xml:space="preserve"> </w:t>
      </w:r>
      <w:r w:rsidRPr="00372CBF">
        <w:rPr>
          <w:rFonts w:ascii="Tahoma" w:hAnsi="Tahoma" w:cs="Tahoma"/>
          <w:iCs/>
          <w:sz w:val="22"/>
          <w:szCs w:val="22"/>
        </w:rPr>
        <w:t>D</w:t>
      </w:r>
      <w:r w:rsidRPr="00056114">
        <w:rPr>
          <w:rFonts w:ascii="Tahoma" w:hAnsi="Tahoma" w:cs="Tahoma"/>
          <w:sz w:val="22"/>
          <w:szCs w:val="22"/>
        </w:rPr>
        <w:t xml:space="preserve">odávané zboží </w:t>
      </w:r>
      <w:r w:rsidRPr="00343967">
        <w:rPr>
          <w:rFonts w:ascii="Tahoma" w:hAnsi="Tahoma" w:cs="Tahoma"/>
          <w:sz w:val="22"/>
          <w:szCs w:val="22"/>
        </w:rPr>
        <w:t>musí být nové a</w:t>
      </w:r>
      <w:r w:rsidR="008561BD">
        <w:rPr>
          <w:rFonts w:ascii="Tahoma" w:hAnsi="Tahoma" w:cs="Tahoma"/>
          <w:sz w:val="22"/>
          <w:szCs w:val="22"/>
        </w:rPr>
        <w:t> </w:t>
      </w:r>
      <w:r w:rsidRPr="00343967">
        <w:rPr>
          <w:rFonts w:ascii="Tahoma" w:hAnsi="Tahoma" w:cs="Tahoma"/>
          <w:sz w:val="22"/>
          <w:szCs w:val="22"/>
        </w:rPr>
        <w:t>nepoužívané.</w:t>
      </w:r>
    </w:p>
    <w:p w14:paraId="2AD48D14" w14:textId="196D9092" w:rsidR="00466780" w:rsidRPr="00056114" w:rsidRDefault="005540F9" w:rsidP="008561BD">
      <w:pPr>
        <w:pStyle w:val="Zkladntext"/>
        <w:numPr>
          <w:ilvl w:val="0"/>
          <w:numId w:val="14"/>
        </w:numPr>
        <w:tabs>
          <w:tab w:val="clear" w:pos="360"/>
          <w:tab w:val="clear" w:pos="1418"/>
        </w:tabs>
        <w:rPr>
          <w:rFonts w:ascii="Tahoma" w:hAnsi="Tahoma" w:cs="Tahoma"/>
          <w:iCs/>
          <w:sz w:val="22"/>
          <w:szCs w:val="22"/>
        </w:rPr>
      </w:pPr>
      <w:r w:rsidRPr="00056114">
        <w:rPr>
          <w:rFonts w:ascii="Tahoma" w:hAnsi="Tahoma" w:cs="Tahoma"/>
          <w:iCs/>
          <w:sz w:val="22"/>
          <w:szCs w:val="22"/>
        </w:rPr>
        <w:t xml:space="preserve">Prodávající je povinen v rámci plnění svého závazku z této smlouvy provést </w:t>
      </w:r>
      <w:r w:rsidR="00C252C1" w:rsidRPr="00056114">
        <w:rPr>
          <w:rFonts w:ascii="Tahoma" w:hAnsi="Tahoma" w:cs="Tahoma"/>
          <w:iCs/>
          <w:sz w:val="22"/>
          <w:szCs w:val="22"/>
        </w:rPr>
        <w:t xml:space="preserve">také </w:t>
      </w:r>
      <w:r w:rsidRPr="00056114">
        <w:rPr>
          <w:rFonts w:ascii="Tahoma" w:hAnsi="Tahoma" w:cs="Tahoma"/>
          <w:iCs/>
          <w:sz w:val="22"/>
          <w:szCs w:val="22"/>
        </w:rPr>
        <w:t xml:space="preserve">instalaci/montáž zboží a </w:t>
      </w:r>
      <w:r w:rsidR="00AC58F7" w:rsidRPr="00056114">
        <w:rPr>
          <w:rFonts w:ascii="Tahoma" w:hAnsi="Tahoma" w:cs="Tahoma"/>
          <w:iCs/>
          <w:sz w:val="22"/>
          <w:szCs w:val="22"/>
        </w:rPr>
        <w:t xml:space="preserve">seznámení zaměstnanců kupujícího/uživatele </w:t>
      </w:r>
      <w:r w:rsidR="00731933" w:rsidRPr="00056114">
        <w:rPr>
          <w:rFonts w:ascii="Tahoma" w:hAnsi="Tahoma" w:cs="Tahoma"/>
          <w:iCs/>
          <w:sz w:val="22"/>
          <w:szCs w:val="22"/>
        </w:rPr>
        <w:t xml:space="preserve">s </w:t>
      </w:r>
      <w:r w:rsidRPr="00056114">
        <w:rPr>
          <w:rFonts w:ascii="Tahoma" w:hAnsi="Tahoma" w:cs="Tahoma"/>
          <w:iCs/>
          <w:sz w:val="22"/>
          <w:szCs w:val="22"/>
        </w:rPr>
        <w:t>obsluh</w:t>
      </w:r>
      <w:r w:rsidR="00AC58F7" w:rsidRPr="00056114">
        <w:rPr>
          <w:rFonts w:ascii="Tahoma" w:hAnsi="Tahoma" w:cs="Tahoma"/>
          <w:iCs/>
          <w:sz w:val="22"/>
          <w:szCs w:val="22"/>
        </w:rPr>
        <w:t>ou zboží</w:t>
      </w:r>
      <w:r w:rsidR="00056114">
        <w:rPr>
          <w:rFonts w:ascii="Tahoma" w:hAnsi="Tahoma" w:cs="Tahoma"/>
          <w:iCs/>
          <w:sz w:val="22"/>
          <w:szCs w:val="22"/>
        </w:rPr>
        <w:t xml:space="preserve"> a dále poskytnout na zboží záruku a servisní revize.</w:t>
      </w:r>
    </w:p>
    <w:p w14:paraId="3734F02A" w14:textId="38BC3D58"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 </w:t>
      </w:r>
      <w:r w:rsidR="000D441F" w:rsidRPr="000D441F">
        <w:rPr>
          <w:rFonts w:ascii="Tahoma" w:hAnsi="Tahoma" w:cs="Tahoma"/>
          <w:sz w:val="22"/>
          <w:szCs w:val="22"/>
        </w:rPr>
        <w:t xml:space="preserve">dodávka a montáž </w:t>
      </w:r>
      <w:r w:rsidR="00056114">
        <w:rPr>
          <w:rFonts w:ascii="Tahoma" w:hAnsi="Tahoma" w:cs="Tahoma"/>
          <w:sz w:val="22"/>
          <w:szCs w:val="22"/>
        </w:rPr>
        <w:t xml:space="preserve">šikmé schodišťové plošiny </w:t>
      </w:r>
      <w:r w:rsidR="000D441F" w:rsidRPr="000D441F">
        <w:rPr>
          <w:rFonts w:ascii="Tahoma" w:hAnsi="Tahoma" w:cs="Tahoma"/>
          <w:sz w:val="22"/>
          <w:szCs w:val="22"/>
        </w:rPr>
        <w:t xml:space="preserve">pro </w:t>
      </w:r>
      <w:r w:rsidR="00852C3D" w:rsidRPr="000D441F">
        <w:rPr>
          <w:rFonts w:ascii="Tahoma" w:hAnsi="Tahoma" w:cs="Tahoma"/>
          <w:sz w:val="22"/>
          <w:szCs w:val="22"/>
        </w:rPr>
        <w:t>zajištění zpřístupnění vstupu imobilním osobám do objektu předním vchode</w:t>
      </w:r>
      <w:r w:rsidR="004467A2">
        <w:rPr>
          <w:rFonts w:ascii="Tahoma" w:hAnsi="Tahoma" w:cs="Tahoma"/>
          <w:sz w:val="22"/>
          <w:szCs w:val="22"/>
        </w:rPr>
        <w:t>m.</w:t>
      </w:r>
    </w:p>
    <w:p w14:paraId="288A30A3" w14:textId="5878A49F" w:rsidR="004467A2" w:rsidRDefault="004467A2" w:rsidP="004467A2">
      <w:pPr>
        <w:pStyle w:val="Zkladntext"/>
        <w:tabs>
          <w:tab w:val="clear" w:pos="1418"/>
        </w:tabs>
        <w:rPr>
          <w:rFonts w:ascii="Tahoma" w:hAnsi="Tahoma" w:cs="Tahoma"/>
          <w:sz w:val="22"/>
          <w:szCs w:val="22"/>
        </w:rPr>
      </w:pPr>
    </w:p>
    <w:p w14:paraId="27504593" w14:textId="4D89DBC3" w:rsidR="004467A2" w:rsidRDefault="004467A2" w:rsidP="004467A2">
      <w:pPr>
        <w:pStyle w:val="Zkladntext"/>
        <w:tabs>
          <w:tab w:val="clear" w:pos="1418"/>
        </w:tabs>
        <w:rPr>
          <w:rFonts w:ascii="Tahoma" w:hAnsi="Tahoma" w:cs="Tahoma"/>
          <w:sz w:val="22"/>
          <w:szCs w:val="22"/>
        </w:rPr>
      </w:pPr>
    </w:p>
    <w:p w14:paraId="3CC0ACFE" w14:textId="77777777" w:rsidR="004467A2" w:rsidRPr="000D441F" w:rsidRDefault="004467A2" w:rsidP="004467A2">
      <w:pPr>
        <w:pStyle w:val="Zkladntext"/>
        <w:tabs>
          <w:tab w:val="clear" w:pos="1418"/>
        </w:tabs>
        <w:rPr>
          <w:rFonts w:ascii="Tahoma" w:hAnsi="Tahoma" w:cs="Tahoma"/>
          <w:sz w:val="22"/>
          <w:szCs w:val="22"/>
        </w:rPr>
      </w:pPr>
    </w:p>
    <w:p w14:paraId="4369529A" w14:textId="77777777" w:rsidR="00066D69" w:rsidRPr="00343967" w:rsidRDefault="00066D69" w:rsidP="00343967">
      <w:pPr>
        <w:pStyle w:val="slolnkuSmlouvy"/>
        <w:spacing w:before="360"/>
        <w:rPr>
          <w:rFonts w:ascii="Tahoma" w:hAnsi="Tahoma" w:cs="Tahoma"/>
          <w:sz w:val="22"/>
          <w:szCs w:val="22"/>
        </w:rPr>
      </w:pPr>
      <w:r w:rsidRPr="000D441F">
        <w:rPr>
          <w:rFonts w:ascii="Tahoma" w:hAnsi="Tahoma" w:cs="Tahoma"/>
          <w:sz w:val="22"/>
          <w:szCs w:val="22"/>
        </w:rPr>
        <w:lastRenderedPageBreak/>
        <w:t>I</w:t>
      </w:r>
      <w:r w:rsidR="0009040E" w:rsidRPr="000D441F">
        <w:rPr>
          <w:rFonts w:ascii="Tahoma" w:hAnsi="Tahoma" w:cs="Tahoma"/>
          <w:sz w:val="22"/>
          <w:szCs w:val="22"/>
        </w:rPr>
        <w:t>V</w:t>
      </w:r>
      <w:r w:rsidRPr="000D441F">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77777777" w:rsidR="00931340" w:rsidRPr="00343967" w:rsidRDefault="00931340" w:rsidP="001E7435">
      <w:pPr>
        <w:pStyle w:val="Zkladntext"/>
        <w:tabs>
          <w:tab w:val="clear" w:pos="1418"/>
        </w:tabs>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77777777"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t>………… Kč</w:t>
      </w:r>
    </w:p>
    <w:p w14:paraId="4F06B6EA" w14:textId="77777777"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DPH … %</w:t>
      </w:r>
      <w:r>
        <w:rPr>
          <w:rFonts w:ascii="Tahoma" w:hAnsi="Tahoma" w:cs="Tahoma"/>
          <w:sz w:val="22"/>
          <w:szCs w:val="22"/>
        </w:rPr>
        <w:tab/>
        <w:t>………… Kč</w:t>
      </w:r>
    </w:p>
    <w:p w14:paraId="4FA40074" w14:textId="77777777"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t>……… </w:t>
      </w:r>
      <w:r>
        <w:rPr>
          <w:rFonts w:ascii="Tahoma" w:hAnsi="Tahoma" w:cs="Tahoma"/>
          <w:b/>
          <w:sz w:val="22"/>
          <w:szCs w:val="22"/>
        </w:rPr>
        <w:t>Kč </w:t>
      </w:r>
    </w:p>
    <w:p w14:paraId="10406080" w14:textId="77777777" w:rsidR="00931340" w:rsidRPr="00343967" w:rsidRDefault="00931340" w:rsidP="001E7435">
      <w:pPr>
        <w:pStyle w:val="Zkladntext"/>
        <w:tabs>
          <w:tab w:val="clear" w:pos="1418"/>
        </w:tabs>
        <w:rPr>
          <w:rFonts w:ascii="Tahoma" w:hAnsi="Tahoma" w:cs="Tahoma"/>
          <w:i/>
          <w:color w:val="FF0000"/>
          <w:sz w:val="22"/>
          <w:szCs w:val="22"/>
        </w:rPr>
      </w:pPr>
      <w:r w:rsidRPr="001E7435">
        <w:rPr>
          <w:rFonts w:ascii="Tahoma" w:hAnsi="Tahoma" w:cs="Tahoma"/>
          <w:i/>
          <w:iCs/>
          <w:caps/>
          <w:color w:val="FF0000"/>
          <w:sz w:val="22"/>
          <w:szCs w:val="22"/>
        </w:rPr>
        <w:t>VARIANTA</w:t>
      </w:r>
      <w:r w:rsidRPr="00343967">
        <w:rPr>
          <w:rFonts w:ascii="Tahoma" w:hAnsi="Tahoma" w:cs="Tahoma"/>
          <w:i/>
          <w:color w:val="FF0000"/>
          <w:sz w:val="22"/>
          <w:szCs w:val="22"/>
        </w:rPr>
        <w:t xml:space="preserve"> B - pro neplátce DPH:</w:t>
      </w:r>
    </w:p>
    <w:p w14:paraId="10C2D922" w14:textId="77777777" w:rsidR="001E7435" w:rsidRDefault="00BA7EAD"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 xml:space="preserve">Kupní </w:t>
      </w:r>
      <w:r w:rsidR="00931340" w:rsidRPr="00343967">
        <w:rPr>
          <w:rFonts w:ascii="Tahoma" w:hAnsi="Tahoma" w:cs="Tahoma"/>
          <w:sz w:val="22"/>
          <w:szCs w:val="22"/>
        </w:rPr>
        <w:t xml:space="preserve">cena zboží činí </w:t>
      </w:r>
      <w:r w:rsidR="00931340" w:rsidRPr="001E7435">
        <w:rPr>
          <w:rFonts w:ascii="Tahoma" w:hAnsi="Tahoma" w:cs="Tahoma"/>
          <w:sz w:val="22"/>
          <w:szCs w:val="22"/>
        </w:rPr>
        <w:t>………</w:t>
      </w:r>
      <w:r>
        <w:rPr>
          <w:rFonts w:ascii="Tahoma" w:hAnsi="Tahoma" w:cs="Tahoma"/>
          <w:sz w:val="22"/>
          <w:szCs w:val="22"/>
        </w:rPr>
        <w:t> </w:t>
      </w:r>
      <w:r w:rsidR="00931340" w:rsidRPr="00343967">
        <w:rPr>
          <w:rFonts w:ascii="Tahoma" w:hAnsi="Tahoma" w:cs="Tahoma"/>
          <w:sz w:val="22"/>
          <w:szCs w:val="22"/>
        </w:rPr>
        <w:t>Kč</w:t>
      </w:r>
      <w:r w:rsidR="001E7435">
        <w:rPr>
          <w:rFonts w:ascii="Tahoma" w:hAnsi="Tahoma" w:cs="Tahoma"/>
          <w:sz w:val="22"/>
          <w:szCs w:val="22"/>
        </w:rPr>
        <w:t>.</w:t>
      </w:r>
    </w:p>
    <w:p w14:paraId="1E109D88" w14:textId="77777777" w:rsidR="00BA7EAD" w:rsidRPr="001E7435" w:rsidRDefault="00931340" w:rsidP="001E7435">
      <w:pPr>
        <w:spacing w:before="120"/>
        <w:ind w:left="357"/>
        <w:jc w:val="both"/>
        <w:rPr>
          <w:rFonts w:ascii="Tahoma" w:hAnsi="Tahoma" w:cs="Tahoma"/>
          <w:sz w:val="22"/>
          <w:szCs w:val="22"/>
        </w:rPr>
      </w:pPr>
      <w:r w:rsidRPr="001E7435">
        <w:rPr>
          <w:rFonts w:ascii="Tahoma" w:hAnsi="Tahoma" w:cs="Tahoma"/>
          <w:bCs/>
          <w:spacing w:val="-6"/>
          <w:sz w:val="22"/>
          <w:szCs w:val="22"/>
        </w:rPr>
        <w:t xml:space="preserve">Prodávající </w:t>
      </w:r>
      <w:r w:rsidRPr="001E7435">
        <w:rPr>
          <w:rFonts w:ascii="Tahoma" w:hAnsi="Tahoma" w:cs="Tahoma"/>
          <w:sz w:val="22"/>
          <w:szCs w:val="22"/>
        </w:rPr>
        <w:t>prohlašuje</w:t>
      </w:r>
      <w:r w:rsidRPr="001E7435">
        <w:rPr>
          <w:rFonts w:ascii="Tahoma" w:hAnsi="Tahoma" w:cs="Tahoma"/>
          <w:bCs/>
          <w:spacing w:val="-6"/>
          <w:sz w:val="22"/>
          <w:szCs w:val="22"/>
        </w:rPr>
        <w:t>, že není plátcem DPH.</w:t>
      </w:r>
    </w:p>
    <w:p w14:paraId="65B12423" w14:textId="77777777" w:rsidR="001E7435" w:rsidRPr="00D16CC6" w:rsidRDefault="001E7435" w:rsidP="001E7435">
      <w:pPr>
        <w:pStyle w:val="OdstavecSmlouvy"/>
        <w:keepLines w:val="0"/>
        <w:widowControl w:val="0"/>
        <w:tabs>
          <w:tab w:val="clear" w:pos="426"/>
          <w:tab w:val="clear" w:pos="1701"/>
        </w:tabs>
        <w:spacing w:before="120" w:after="0"/>
        <w:ind w:left="851" w:hanging="851"/>
        <w:rPr>
          <w:rFonts w:ascii="Tahoma" w:hAnsi="Tahoma" w:cs="Tahoma"/>
          <w:i/>
          <w:iCs/>
          <w:snapToGrid w:val="0"/>
          <w:color w:val="FF0000"/>
          <w:sz w:val="22"/>
          <w:szCs w:val="22"/>
        </w:rPr>
      </w:pPr>
      <w:bookmarkStart w:id="0" w:name="_Hlk46307400"/>
      <w:r>
        <w:rPr>
          <w:rFonts w:ascii="Tahoma" w:hAnsi="Tahoma" w:cs="Tahoma"/>
          <w:i/>
          <w:iCs/>
          <w:snapToGrid w:val="0"/>
          <w:color w:val="FF0000"/>
          <w:sz w:val="22"/>
          <w:szCs w:val="22"/>
        </w:rPr>
        <w:t>POZN.:</w:t>
      </w:r>
      <w:r>
        <w:rPr>
          <w:rFonts w:ascii="Tahoma" w:hAnsi="Tahoma" w:cs="Tahoma"/>
          <w:i/>
          <w:iCs/>
          <w:snapToGrid w:val="0"/>
          <w:color w:val="FF0000"/>
          <w:sz w:val="22"/>
          <w:szCs w:val="22"/>
        </w:rPr>
        <w:tab/>
        <w:t>Prodávající</w:t>
      </w:r>
      <w:r w:rsidRPr="00D16CC6">
        <w:rPr>
          <w:rFonts w:ascii="Tahoma" w:hAnsi="Tahoma" w:cs="Tahoma"/>
          <w:i/>
          <w:iCs/>
          <w:snapToGrid w:val="0"/>
          <w:color w:val="FF0000"/>
          <w:sz w:val="22"/>
          <w:szCs w:val="22"/>
        </w:rPr>
        <w:t xml:space="preserve"> vybere relevantní variantu a doplní výši </w:t>
      </w:r>
      <w:r>
        <w:rPr>
          <w:rFonts w:ascii="Tahoma" w:hAnsi="Tahoma" w:cs="Tahoma"/>
          <w:i/>
          <w:iCs/>
          <w:snapToGrid w:val="0"/>
          <w:color w:val="FF0000"/>
          <w:sz w:val="22"/>
          <w:szCs w:val="22"/>
        </w:rPr>
        <w:t xml:space="preserve">kupní </w:t>
      </w:r>
      <w:r w:rsidRPr="00D16CC6">
        <w:rPr>
          <w:rFonts w:ascii="Tahoma" w:hAnsi="Tahoma" w:cs="Tahoma"/>
          <w:i/>
          <w:iCs/>
          <w:snapToGrid w:val="0"/>
          <w:color w:val="FF0000"/>
          <w:sz w:val="22"/>
          <w:szCs w:val="22"/>
        </w:rPr>
        <w:t>ceny</w:t>
      </w:r>
      <w:r>
        <w:rPr>
          <w:rFonts w:ascii="Tahoma" w:hAnsi="Tahoma" w:cs="Tahoma"/>
          <w:i/>
          <w:iCs/>
          <w:snapToGrid w:val="0"/>
          <w:color w:val="FF0000"/>
          <w:sz w:val="22"/>
          <w:szCs w:val="22"/>
        </w:rPr>
        <w:t>.</w:t>
      </w:r>
    </w:p>
    <w:bookmarkEnd w:id="0"/>
    <w:p w14:paraId="57C436E5" w14:textId="1156DAEC" w:rsidR="00066D69" w:rsidRPr="00056114"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056114">
        <w:rPr>
          <w:rFonts w:ascii="Tahoma" w:hAnsi="Tahoma" w:cs="Tahoma"/>
          <w:sz w:val="22"/>
          <w:szCs w:val="22"/>
        </w:rPr>
        <w:t xml:space="preserve">, instalace/montáže zboží, </w:t>
      </w:r>
      <w:r w:rsidR="00731933" w:rsidRPr="00056114">
        <w:rPr>
          <w:rFonts w:ascii="Tahoma" w:hAnsi="Tahoma" w:cs="Tahoma"/>
          <w:sz w:val="22"/>
          <w:szCs w:val="22"/>
        </w:rPr>
        <w:t>seznámení s obsluhou zboží</w:t>
      </w:r>
      <w:r w:rsidRPr="00056114">
        <w:rPr>
          <w:rFonts w:ascii="Tahoma" w:hAnsi="Tahoma" w:cs="Tahoma"/>
          <w:sz w:val="22"/>
          <w:szCs w:val="22"/>
        </w:rPr>
        <w:t xml:space="preserve"> a</w:t>
      </w:r>
      <w:r w:rsidR="00BA7EAD" w:rsidRPr="00056114">
        <w:rPr>
          <w:rFonts w:ascii="Tahoma" w:hAnsi="Tahoma" w:cs="Tahoma"/>
          <w:sz w:val="22"/>
          <w:szCs w:val="22"/>
        </w:rPr>
        <w:t> </w:t>
      </w:r>
      <w:r w:rsidRPr="00056114">
        <w:rPr>
          <w:rFonts w:ascii="Tahoma" w:hAnsi="Tahoma" w:cs="Tahoma"/>
          <w:sz w:val="22"/>
          <w:szCs w:val="22"/>
        </w:rPr>
        <w:t>dalších souvisejících nákladů</w:t>
      </w:r>
      <w:r w:rsidR="000D441F" w:rsidRPr="00056114">
        <w:rPr>
          <w:rFonts w:ascii="Tahoma" w:hAnsi="Tahoma" w:cs="Tahoma"/>
          <w:sz w:val="22"/>
          <w:szCs w:val="22"/>
        </w:rPr>
        <w:t xml:space="preserve"> jako záruční servis</w:t>
      </w:r>
      <w:r w:rsidR="000153BF" w:rsidRPr="00056114">
        <w:rPr>
          <w:rFonts w:ascii="Tahoma" w:hAnsi="Tahoma" w:cs="Tahoma"/>
          <w:sz w:val="22"/>
          <w:szCs w:val="22"/>
        </w:rPr>
        <w:t>, revize</w:t>
      </w:r>
      <w:r w:rsidRPr="00056114">
        <w:rPr>
          <w:rFonts w:ascii="Tahoma" w:hAnsi="Tahoma" w:cs="Tahoma"/>
          <w:sz w:val="22"/>
          <w:szCs w:val="22"/>
        </w:rPr>
        <w:t>. Kupní cena je stanovena jako nejvýše přípu</w:t>
      </w:r>
      <w:r w:rsidR="00BA7EAD" w:rsidRPr="00056114">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056114"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056114">
        <w:rPr>
          <w:rFonts w:ascii="Tahoma" w:hAnsi="Tahoma" w:cs="Tahoma"/>
          <w:sz w:val="22"/>
          <w:szCs w:val="22"/>
        </w:rPr>
        <w:t>M</w:t>
      </w:r>
      <w:r w:rsidR="0097461E" w:rsidRPr="00056114">
        <w:rPr>
          <w:rFonts w:ascii="Tahoma" w:hAnsi="Tahoma" w:cs="Tahoma"/>
          <w:sz w:val="22"/>
          <w:szCs w:val="22"/>
        </w:rPr>
        <w:t>ísto</w:t>
      </w:r>
      <w:r w:rsidR="00066D69" w:rsidRPr="00056114">
        <w:rPr>
          <w:rFonts w:ascii="Tahoma" w:hAnsi="Tahoma" w:cs="Tahoma"/>
          <w:sz w:val="22"/>
          <w:szCs w:val="22"/>
        </w:rPr>
        <w:t xml:space="preserve"> </w:t>
      </w:r>
      <w:r w:rsidRPr="00056114">
        <w:rPr>
          <w:rFonts w:ascii="Tahoma" w:hAnsi="Tahoma" w:cs="Tahoma"/>
          <w:sz w:val="22"/>
          <w:szCs w:val="22"/>
        </w:rPr>
        <w:t xml:space="preserve">a doba </w:t>
      </w:r>
      <w:r w:rsidR="0097461E" w:rsidRPr="00056114">
        <w:rPr>
          <w:rFonts w:ascii="Tahoma" w:hAnsi="Tahoma" w:cs="Tahoma"/>
          <w:sz w:val="22"/>
          <w:szCs w:val="22"/>
        </w:rPr>
        <w:t>plnění</w:t>
      </w:r>
    </w:p>
    <w:p w14:paraId="77FE465A" w14:textId="5C85B28F" w:rsidR="00066D69" w:rsidRPr="00056114" w:rsidRDefault="00066D69" w:rsidP="00BA7EAD">
      <w:pPr>
        <w:pStyle w:val="Zkladntext"/>
        <w:numPr>
          <w:ilvl w:val="0"/>
          <w:numId w:val="17"/>
        </w:numPr>
        <w:tabs>
          <w:tab w:val="clear" w:pos="360"/>
          <w:tab w:val="clear" w:pos="1418"/>
        </w:tabs>
        <w:rPr>
          <w:rFonts w:ascii="Tahoma" w:hAnsi="Tahoma" w:cs="Tahoma"/>
          <w:iCs/>
          <w:sz w:val="22"/>
          <w:szCs w:val="22"/>
        </w:rPr>
      </w:pPr>
      <w:r w:rsidRPr="00056114">
        <w:rPr>
          <w:rFonts w:ascii="Tahoma" w:hAnsi="Tahoma" w:cs="Tahoma"/>
          <w:sz w:val="22"/>
          <w:szCs w:val="22"/>
        </w:rPr>
        <w:t xml:space="preserve">Prodávající je povinen </w:t>
      </w:r>
      <w:r w:rsidR="008F0621" w:rsidRPr="00056114">
        <w:rPr>
          <w:rFonts w:ascii="Tahoma" w:hAnsi="Tahoma" w:cs="Tahoma"/>
          <w:sz w:val="22"/>
          <w:szCs w:val="22"/>
        </w:rPr>
        <w:t>odevzdat</w:t>
      </w:r>
      <w:r w:rsidRPr="00056114">
        <w:rPr>
          <w:rFonts w:ascii="Tahoma" w:hAnsi="Tahoma" w:cs="Tahoma"/>
          <w:sz w:val="22"/>
          <w:szCs w:val="22"/>
        </w:rPr>
        <w:t xml:space="preserve"> zboží </w:t>
      </w:r>
      <w:r w:rsidR="008F0621" w:rsidRPr="00056114">
        <w:rPr>
          <w:rFonts w:ascii="Tahoma" w:hAnsi="Tahoma" w:cs="Tahoma"/>
          <w:sz w:val="22"/>
          <w:szCs w:val="22"/>
        </w:rPr>
        <w:t>v</w:t>
      </w:r>
      <w:r w:rsidRPr="00056114">
        <w:rPr>
          <w:rFonts w:ascii="Tahoma" w:hAnsi="Tahoma" w:cs="Tahoma"/>
          <w:sz w:val="22"/>
          <w:szCs w:val="22"/>
        </w:rPr>
        <w:t xml:space="preserve"> míst</w:t>
      </w:r>
      <w:r w:rsidR="008F0621" w:rsidRPr="00056114">
        <w:rPr>
          <w:rFonts w:ascii="Tahoma" w:hAnsi="Tahoma" w:cs="Tahoma"/>
          <w:sz w:val="22"/>
          <w:szCs w:val="22"/>
        </w:rPr>
        <w:t>ě</w:t>
      </w:r>
      <w:r w:rsidRPr="00056114">
        <w:rPr>
          <w:rFonts w:ascii="Tahoma" w:hAnsi="Tahoma" w:cs="Tahoma"/>
          <w:sz w:val="22"/>
          <w:szCs w:val="22"/>
        </w:rPr>
        <w:t xml:space="preserve"> plnění, kterým je</w:t>
      </w:r>
      <w:r w:rsidR="00C21325" w:rsidRPr="00056114">
        <w:rPr>
          <w:rFonts w:ascii="Tahoma" w:hAnsi="Tahoma" w:cs="Tahoma"/>
          <w:sz w:val="22"/>
          <w:szCs w:val="22"/>
        </w:rPr>
        <w:t xml:space="preserve"> </w:t>
      </w:r>
      <w:r w:rsidR="00E86115" w:rsidRPr="00056114">
        <w:rPr>
          <w:rFonts w:ascii="Tahoma" w:hAnsi="Tahoma" w:cs="Tahoma"/>
          <w:iCs/>
          <w:sz w:val="22"/>
          <w:szCs w:val="22"/>
        </w:rPr>
        <w:t>sídlo kupujícího.</w:t>
      </w:r>
    </w:p>
    <w:p w14:paraId="70DDE98C" w14:textId="710A51F9" w:rsidR="00587A33" w:rsidRPr="00056114" w:rsidRDefault="00587A33" w:rsidP="0082354A">
      <w:pPr>
        <w:pStyle w:val="Zkladntext"/>
        <w:numPr>
          <w:ilvl w:val="0"/>
          <w:numId w:val="17"/>
        </w:numPr>
        <w:tabs>
          <w:tab w:val="clear" w:pos="1418"/>
          <w:tab w:val="left" w:pos="0"/>
        </w:tabs>
        <w:rPr>
          <w:rFonts w:ascii="Tahoma" w:hAnsi="Tahoma" w:cs="Tahoma"/>
          <w:sz w:val="22"/>
          <w:szCs w:val="22"/>
        </w:rPr>
      </w:pPr>
      <w:r w:rsidRPr="00056114">
        <w:rPr>
          <w:rFonts w:ascii="Tahoma" w:hAnsi="Tahoma" w:cs="Tahoma"/>
          <w:sz w:val="22"/>
          <w:szCs w:val="22"/>
        </w:rPr>
        <w:t xml:space="preserve">Prodávající se zavazuje </w:t>
      </w:r>
      <w:r w:rsidR="00BB55ED" w:rsidRPr="00056114">
        <w:rPr>
          <w:rFonts w:ascii="Tahoma" w:hAnsi="Tahoma" w:cs="Tahoma"/>
          <w:sz w:val="22"/>
          <w:szCs w:val="22"/>
        </w:rPr>
        <w:t xml:space="preserve">odevzdat kupujícímu </w:t>
      </w:r>
      <w:r w:rsidRPr="00056114">
        <w:rPr>
          <w:rFonts w:ascii="Tahoma" w:hAnsi="Tahoma" w:cs="Tahoma"/>
          <w:sz w:val="22"/>
          <w:szCs w:val="22"/>
        </w:rPr>
        <w:t xml:space="preserve">zboží nejpozději do </w:t>
      </w:r>
      <w:r w:rsidR="00852C3D" w:rsidRPr="00056114">
        <w:rPr>
          <w:rFonts w:ascii="Tahoma" w:hAnsi="Tahoma" w:cs="Tahoma"/>
          <w:sz w:val="22"/>
          <w:szCs w:val="22"/>
        </w:rPr>
        <w:t>90</w:t>
      </w:r>
      <w:r w:rsidR="00EC2F17" w:rsidRPr="00056114">
        <w:rPr>
          <w:rFonts w:ascii="Tahoma" w:hAnsi="Tahoma" w:cs="Tahoma"/>
          <w:sz w:val="22"/>
          <w:szCs w:val="22"/>
        </w:rPr>
        <w:t xml:space="preserve"> dnů od</w:t>
      </w:r>
      <w:r w:rsidR="00C53BA0" w:rsidRPr="00056114">
        <w:rPr>
          <w:rFonts w:ascii="Tahoma" w:hAnsi="Tahoma" w:cs="Tahoma"/>
          <w:sz w:val="22"/>
          <w:szCs w:val="22"/>
        </w:rPr>
        <w:t> </w:t>
      </w:r>
      <w:r w:rsidR="00EC2F17" w:rsidRPr="00056114">
        <w:rPr>
          <w:rFonts w:ascii="Tahoma" w:hAnsi="Tahoma" w:cs="Tahoma"/>
          <w:sz w:val="22"/>
          <w:szCs w:val="22"/>
        </w:rPr>
        <w:t>nabytí účinnosti této smlouvy.</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lastRenderedPageBreak/>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xml:space="preserve">, podkladem </w:t>
      </w:r>
      <w:r w:rsidR="0072442F" w:rsidRPr="00343967">
        <w:rPr>
          <w:rFonts w:ascii="Tahoma" w:hAnsi="Tahoma" w:cs="Tahoma"/>
          <w:sz w:val="22"/>
          <w:szCs w:val="22"/>
        </w:rPr>
        <w:lastRenderedPageBreak/>
        <w:t>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393A53E6"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056114">
        <w:rPr>
          <w:rFonts w:ascii="Tahoma" w:hAnsi="Tahoma" w:cs="Tahoma"/>
          <w:i/>
          <w:iCs/>
          <w:sz w:val="22"/>
          <w:szCs w:val="22"/>
        </w:rPr>
        <w:t xml:space="preserve">, číslo veřejné zakázky (tj. </w:t>
      </w:r>
      <w:r w:rsidR="009E5C65" w:rsidRPr="00056114">
        <w:rPr>
          <w:rFonts w:ascii="Tahoma" w:hAnsi="Tahoma" w:cs="Tahoma"/>
          <w:i/>
          <w:iCs/>
          <w:sz w:val="22"/>
          <w:szCs w:val="22"/>
        </w:rPr>
        <w:t>012022</w:t>
      </w:r>
      <w:r w:rsidRPr="00056114">
        <w:rPr>
          <w:rFonts w:ascii="Tahoma" w:hAnsi="Tahoma" w:cs="Tahoma"/>
          <w:i/>
          <w:iCs/>
          <w:sz w:val="22"/>
          <w:szCs w:val="22"/>
        </w:rPr>
        <w:t>),</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1D166278"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tj. text</w:t>
      </w:r>
      <w:r w:rsidR="006D4A0B" w:rsidRPr="00056114">
        <w:rPr>
          <w:rFonts w:ascii="Tahoma" w:hAnsi="Tahoma" w:cs="Tahoma"/>
          <w:sz w:val="22"/>
          <w:szCs w:val="22"/>
        </w:rPr>
        <w:t>: „</w:t>
      </w:r>
      <w:r w:rsidR="009E5C65" w:rsidRPr="00056114">
        <w:rPr>
          <w:rFonts w:ascii="Tahoma" w:hAnsi="Tahoma" w:cs="Tahoma"/>
          <w:sz w:val="22"/>
          <w:szCs w:val="22"/>
        </w:rPr>
        <w:t>Šikmá schodišťová plošina</w:t>
      </w:r>
      <w:r w:rsidR="006D4A0B" w:rsidRPr="00056114">
        <w:rPr>
          <w:rFonts w:ascii="Tahoma" w:hAnsi="Tahoma" w:cs="Tahoma"/>
          <w:sz w:val="22"/>
          <w:szCs w:val="22"/>
        </w:rPr>
        <w:t>“</w:t>
      </w:r>
      <w:r w:rsidRPr="00056114">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38DB6379"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Lhůta splatnosti faktury činí </w:t>
      </w:r>
      <w:r w:rsidR="004467A2" w:rsidRPr="004467A2">
        <w:rPr>
          <w:rFonts w:ascii="Tahoma" w:hAnsi="Tahoma" w:cs="Tahoma"/>
          <w:iCs/>
          <w:sz w:val="22"/>
          <w:szCs w:val="22"/>
        </w:rPr>
        <w:t>15</w:t>
      </w:r>
      <w:r w:rsidR="00B23026" w:rsidRPr="004467A2">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A37DD62" w:rsidR="002E23FB" w:rsidRPr="00E86115" w:rsidRDefault="00206335" w:rsidP="0082354A">
      <w:pPr>
        <w:numPr>
          <w:ilvl w:val="0"/>
          <w:numId w:val="25"/>
        </w:numPr>
        <w:tabs>
          <w:tab w:val="clear" w:pos="360"/>
          <w:tab w:val="num" w:pos="720"/>
        </w:tabs>
        <w:spacing w:after="60"/>
        <w:ind w:left="720"/>
        <w:jc w:val="both"/>
        <w:rPr>
          <w:rFonts w:ascii="Tahoma" w:hAnsi="Tahoma" w:cs="Tahoma"/>
          <w:color w:val="FF33CC"/>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v insolvenčním řízení</w:t>
      </w:r>
      <w:r w:rsidR="00B11DDD">
        <w:rPr>
          <w:rFonts w:ascii="Tahoma" w:hAnsi="Tahoma" w:cs="Tahoma"/>
          <w:sz w:val="22"/>
          <w:szCs w:val="22"/>
        </w:rPr>
        <w:t xml:space="preserve"> </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5383E29C"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70663E" w:rsidRPr="004467A2">
        <w:rPr>
          <w:rFonts w:ascii="Tahoma" w:hAnsi="Tahoma" w:cs="Tahoma"/>
          <w:sz w:val="22"/>
          <w:szCs w:val="22"/>
        </w:rPr>
        <w:t>60</w:t>
      </w:r>
      <w:r w:rsidRPr="00343967">
        <w:rPr>
          <w:rFonts w:ascii="Tahoma" w:hAnsi="Tahoma" w:cs="Tahoma"/>
          <w:sz w:val="22"/>
          <w:szCs w:val="22"/>
        </w:rPr>
        <w:t xml:space="preserve">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60D3A49A"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w:t>
      </w:r>
      <w:r w:rsidR="0070663E">
        <w:rPr>
          <w:rFonts w:ascii="Tahoma" w:hAnsi="Tahoma" w:cs="Tahoma"/>
          <w:sz w:val="22"/>
          <w:szCs w:val="22"/>
        </w:rPr>
        <w:t xml:space="preserve">. </w:t>
      </w:r>
      <w:r w:rsidRPr="00343967">
        <w:rPr>
          <w:rFonts w:ascii="Tahoma" w:hAnsi="Tahoma" w:cs="Tahoma"/>
          <w:sz w:val="22"/>
          <w:szCs w:val="22"/>
        </w:rPr>
        <w:t>e-mailem), obsahujícím co nejpodrobnější specifikaci zjištěné vady. Kupující bude vady zboží oznamovat na:</w:t>
      </w:r>
    </w:p>
    <w:p w14:paraId="26DB283F"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Pr="00343967">
        <w:rPr>
          <w:rFonts w:ascii="Tahoma" w:hAnsi="Tahoma" w:cs="Tahoma"/>
          <w:sz w:val="22"/>
          <w:szCs w:val="22"/>
        </w:rPr>
        <w:t>…………………………</w:t>
      </w:r>
    </w:p>
    <w:p w14:paraId="40A3BA99"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Pr="00343967">
        <w:rPr>
          <w:rFonts w:ascii="Tahoma" w:hAnsi="Tahoma" w:cs="Tahoma"/>
          <w:sz w:val="22"/>
          <w:szCs w:val="22"/>
        </w:rPr>
        <w:t>…………………………</w:t>
      </w:r>
    </w:p>
    <w:p w14:paraId="643A64E2" w14:textId="77777777"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Pr="00343967">
        <w:rPr>
          <w:rFonts w:ascii="Tahoma" w:hAnsi="Tahoma" w:cs="Tahoma"/>
          <w:sz w:val="22"/>
          <w:szCs w:val="22"/>
        </w:rPr>
        <w:t>………………</w:t>
      </w:r>
      <w:r w:rsidR="008F4E65">
        <w:rPr>
          <w:rFonts w:ascii="Tahoma" w:hAnsi="Tahoma" w:cs="Tahoma"/>
          <w:sz w:val="22"/>
          <w:szCs w:val="22"/>
        </w:rPr>
        <w:t>…………</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50F76566" w:rsidR="00066D69" w:rsidRPr="004467A2"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Odstranění vady musí být provedeno do </w:t>
      </w:r>
      <w:r w:rsidR="0070663E">
        <w:rPr>
          <w:rFonts w:ascii="Tahoma" w:hAnsi="Tahoma" w:cs="Tahoma"/>
          <w:sz w:val="22"/>
          <w:szCs w:val="22"/>
        </w:rPr>
        <w:t>3</w:t>
      </w:r>
      <w:r w:rsidRPr="00343967">
        <w:rPr>
          <w:rFonts w:ascii="Tahoma" w:hAnsi="Tahoma" w:cs="Tahoma"/>
          <w:sz w:val="22"/>
          <w:szCs w:val="22"/>
        </w:rPr>
        <w:t xml:space="preserve"> </w:t>
      </w:r>
      <w:r w:rsidR="001D1DEB" w:rsidRPr="004467A2">
        <w:rPr>
          <w:rFonts w:ascii="Tahoma" w:hAnsi="Tahoma" w:cs="Tahoma"/>
          <w:iCs/>
          <w:sz w:val="22"/>
          <w:szCs w:val="22"/>
        </w:rPr>
        <w:t>dnů</w:t>
      </w:r>
      <w:r w:rsidR="008F4E65" w:rsidRPr="004467A2">
        <w:rPr>
          <w:rFonts w:ascii="Tahoma" w:hAnsi="Tahoma" w:cs="Tahoma"/>
          <w:sz w:val="22"/>
          <w:szCs w:val="22"/>
        </w:rPr>
        <w:t xml:space="preserve"> </w:t>
      </w:r>
      <w:r w:rsidR="008F4E65">
        <w:rPr>
          <w:rFonts w:ascii="Tahoma" w:hAnsi="Tahoma" w:cs="Tahoma"/>
          <w:sz w:val="22"/>
          <w:szCs w:val="22"/>
        </w:rPr>
        <w:t>od </w:t>
      </w:r>
      <w:r w:rsidRPr="00343967">
        <w:rPr>
          <w:rFonts w:ascii="Tahoma" w:hAnsi="Tahoma" w:cs="Tahoma"/>
          <w:sz w:val="22"/>
          <w:szCs w:val="22"/>
        </w:rPr>
        <w:t xml:space="preserve">oznámení této vady prodávajícímu, pokud se smluvní strany v konkrétním případě nedohodnou písemně jinak. </w:t>
      </w:r>
      <w:r w:rsidRPr="004467A2">
        <w:rPr>
          <w:rFonts w:ascii="Tahoma" w:hAnsi="Tahoma" w:cs="Tahoma"/>
          <w:sz w:val="22"/>
          <w:szCs w:val="22"/>
        </w:rPr>
        <w:t>Pokud prodávající vadu neodstraní ve stanovené lhůtě, je povinen kupujícímu poskytnout zdarma ná</w:t>
      </w:r>
      <w:r w:rsidR="008F4E65" w:rsidRPr="004467A2">
        <w:rPr>
          <w:rFonts w:ascii="Tahoma" w:hAnsi="Tahoma" w:cs="Tahoma"/>
          <w:sz w:val="22"/>
          <w:szCs w:val="22"/>
        </w:rPr>
        <w:t>hradní zboží o </w:t>
      </w:r>
      <w:r w:rsidRPr="004467A2">
        <w:rPr>
          <w:rFonts w:ascii="Tahoma" w:hAnsi="Tahoma" w:cs="Tahoma"/>
          <w:sz w:val="22"/>
          <w:szCs w:val="22"/>
        </w:rPr>
        <w:t>stejných nebo vyš</w:t>
      </w:r>
      <w:r w:rsidR="008F4E65" w:rsidRPr="004467A2">
        <w:rPr>
          <w:rFonts w:ascii="Tahoma" w:hAnsi="Tahoma" w:cs="Tahoma"/>
          <w:sz w:val="22"/>
          <w:szCs w:val="22"/>
        </w:rPr>
        <w:t>ších technických parametrech, a </w:t>
      </w:r>
      <w:r w:rsidRPr="004467A2">
        <w:rPr>
          <w:rFonts w:ascii="Tahoma" w:hAnsi="Tahoma" w:cs="Tahoma"/>
          <w:sz w:val="22"/>
          <w:szCs w:val="22"/>
        </w:rPr>
        <w:t>to až do</w:t>
      </w:r>
      <w:r w:rsidR="008F4E65" w:rsidRPr="004467A2">
        <w:rPr>
          <w:rFonts w:ascii="Tahoma" w:hAnsi="Tahoma" w:cs="Tahoma"/>
          <w:sz w:val="22"/>
          <w:szCs w:val="22"/>
        </w:rPr>
        <w:t> </w:t>
      </w:r>
      <w:r w:rsidRPr="004467A2">
        <w:rPr>
          <w:rFonts w:ascii="Tahoma" w:hAnsi="Tahoma" w:cs="Tahoma"/>
          <w:sz w:val="22"/>
          <w:szCs w:val="22"/>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7E5AA964"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70663E" w:rsidRPr="004467A2">
        <w:rPr>
          <w:rFonts w:ascii="Tahoma" w:hAnsi="Tahoma" w:cs="Tahoma"/>
          <w:sz w:val="22"/>
          <w:szCs w:val="22"/>
        </w:rPr>
        <w:t>0,5</w:t>
      </w:r>
      <w:r w:rsidR="008F4E65">
        <w:rPr>
          <w:rFonts w:ascii="Tahoma" w:hAnsi="Tahoma" w:cs="Tahoma"/>
          <w:iCs/>
          <w:sz w:val="22"/>
          <w:szCs w:val="22"/>
        </w:rPr>
        <w:t> </w:t>
      </w:r>
      <w:r w:rsidR="00066D69" w:rsidRPr="008F4E65">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6029E4C0" w:rsidR="00066D69" w:rsidRPr="004467A2"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 xml:space="preserve">smlouvy </w:t>
      </w:r>
      <w:r w:rsidRPr="004467A2">
        <w:rPr>
          <w:rFonts w:ascii="Tahoma" w:hAnsi="Tahoma" w:cs="Tahoma"/>
          <w:sz w:val="22"/>
          <w:szCs w:val="22"/>
        </w:rPr>
        <w:t>a</w:t>
      </w:r>
      <w:r w:rsidR="008F4E65" w:rsidRPr="004467A2">
        <w:rPr>
          <w:rFonts w:ascii="Tahoma" w:hAnsi="Tahoma" w:cs="Tahoma"/>
          <w:sz w:val="22"/>
          <w:szCs w:val="22"/>
        </w:rPr>
        <w:t> </w:t>
      </w:r>
      <w:r w:rsidRPr="004467A2">
        <w:rPr>
          <w:rFonts w:ascii="Tahoma" w:hAnsi="Tahoma" w:cs="Tahoma"/>
          <w:sz w:val="22"/>
          <w:szCs w:val="22"/>
        </w:rPr>
        <w:t>zár</w:t>
      </w:r>
      <w:r w:rsidR="008F4E65" w:rsidRPr="004467A2">
        <w:rPr>
          <w:rFonts w:ascii="Tahoma" w:hAnsi="Tahoma" w:cs="Tahoma"/>
          <w:sz w:val="22"/>
          <w:szCs w:val="22"/>
        </w:rPr>
        <w:t>oveň v této lhůtě kupujícímu za </w:t>
      </w:r>
      <w:r w:rsidRPr="004467A2">
        <w:rPr>
          <w:rFonts w:ascii="Tahoma" w:hAnsi="Tahoma" w:cs="Tahoma"/>
          <w:sz w:val="22"/>
          <w:szCs w:val="22"/>
        </w:rPr>
        <w:t>vadné zboží neposkytne zdarma náhradní zboží</w:t>
      </w:r>
      <w:r w:rsidR="008F4E65" w:rsidRPr="004467A2">
        <w:rPr>
          <w:rFonts w:ascii="Tahoma" w:hAnsi="Tahoma" w:cs="Tahoma"/>
          <w:sz w:val="22"/>
          <w:szCs w:val="22"/>
        </w:rPr>
        <w:t xml:space="preserve"> </w:t>
      </w:r>
      <w:r w:rsidRPr="004467A2">
        <w:rPr>
          <w:rFonts w:ascii="Tahoma" w:hAnsi="Tahoma" w:cs="Tahoma"/>
          <w:sz w:val="22"/>
          <w:szCs w:val="22"/>
        </w:rPr>
        <w:t>o</w:t>
      </w:r>
      <w:r w:rsidR="008F4E65" w:rsidRPr="004467A2">
        <w:rPr>
          <w:rFonts w:ascii="Tahoma" w:hAnsi="Tahoma" w:cs="Tahoma"/>
          <w:sz w:val="22"/>
          <w:szCs w:val="22"/>
        </w:rPr>
        <w:t> </w:t>
      </w:r>
      <w:r w:rsidRPr="004467A2">
        <w:rPr>
          <w:rFonts w:ascii="Tahoma" w:hAnsi="Tahoma" w:cs="Tahoma"/>
          <w:sz w:val="22"/>
          <w:szCs w:val="22"/>
        </w:rPr>
        <w:t>stejných nebo vyšších technických parametrech</w:t>
      </w:r>
      <w:r w:rsidR="008F4E65">
        <w:rPr>
          <w:rFonts w:ascii="Tahoma" w:hAnsi="Tahoma" w:cs="Tahoma"/>
          <w:sz w:val="22"/>
          <w:szCs w:val="22"/>
        </w:rPr>
        <w:t xml:space="preserve">, </w:t>
      </w:r>
      <w:r w:rsidRPr="00343967">
        <w:rPr>
          <w:rFonts w:ascii="Tahoma" w:hAnsi="Tahoma" w:cs="Tahoma"/>
          <w:sz w:val="22"/>
          <w:szCs w:val="22"/>
        </w:rPr>
        <w:t xml:space="preserve">je povinen zaplatit kupujícímu smluvní </w:t>
      </w:r>
      <w:r w:rsidRPr="00343967">
        <w:rPr>
          <w:rFonts w:ascii="Tahoma" w:hAnsi="Tahoma" w:cs="Tahoma"/>
          <w:sz w:val="22"/>
          <w:szCs w:val="22"/>
        </w:rPr>
        <w:lastRenderedPageBreak/>
        <w:t xml:space="preserve">pokutu ve výši </w:t>
      </w:r>
      <w:r w:rsidR="0070663E" w:rsidRPr="004467A2">
        <w:rPr>
          <w:rFonts w:ascii="Tahoma" w:hAnsi="Tahoma" w:cs="Tahoma"/>
          <w:sz w:val="22"/>
          <w:szCs w:val="22"/>
        </w:rPr>
        <w:t>0,5</w:t>
      </w:r>
      <w:r w:rsidR="008F4E65">
        <w:rPr>
          <w:rFonts w:ascii="Tahoma" w:hAnsi="Tahoma" w:cs="Tahoma"/>
          <w:iCs/>
          <w:sz w:val="22"/>
          <w:szCs w:val="22"/>
        </w:rPr>
        <w:t> </w:t>
      </w:r>
      <w:r w:rsidRPr="00343967">
        <w:rPr>
          <w:rFonts w:ascii="Tahoma" w:hAnsi="Tahoma" w:cs="Tahoma"/>
          <w:iCs/>
          <w:sz w:val="22"/>
          <w:szCs w:val="22"/>
        </w:rPr>
        <w:t>% z</w:t>
      </w:r>
      <w:r w:rsidR="008F4E65">
        <w:rPr>
          <w:rFonts w:ascii="Tahoma" w:hAnsi="Tahoma" w:cs="Tahoma"/>
          <w:iCs/>
          <w:sz w:val="22"/>
          <w:szCs w:val="22"/>
        </w:rPr>
        <w:t> </w:t>
      </w:r>
      <w:r w:rsidRPr="00343967">
        <w:rPr>
          <w:rFonts w:ascii="Tahoma" w:hAnsi="Tahoma" w:cs="Tahoma"/>
          <w:iCs/>
          <w:sz w:val="22"/>
          <w:szCs w:val="22"/>
        </w:rPr>
        <w:t xml:space="preserve">kupní ceny </w:t>
      </w:r>
      <w:r w:rsidR="002B0CD7" w:rsidRPr="00343967">
        <w:rPr>
          <w:rFonts w:ascii="Tahoma" w:hAnsi="Tahoma" w:cs="Tahoma"/>
          <w:iCs/>
          <w:sz w:val="22"/>
          <w:szCs w:val="22"/>
        </w:rPr>
        <w:t xml:space="preserve">bez DPH </w:t>
      </w:r>
      <w:r w:rsidRPr="00343967">
        <w:rPr>
          <w:rFonts w:ascii="Tahoma" w:hAnsi="Tahoma" w:cs="Tahoma"/>
          <w:iCs/>
          <w:sz w:val="22"/>
          <w:szCs w:val="22"/>
        </w:rPr>
        <w:t>podle čl.</w:t>
      </w:r>
      <w:r w:rsidR="008F4E65">
        <w:rPr>
          <w:rFonts w:ascii="Tahoma" w:hAnsi="Tahoma" w:cs="Tahoma"/>
          <w:iCs/>
          <w:sz w:val="22"/>
          <w:szCs w:val="22"/>
        </w:rPr>
        <w:t> </w:t>
      </w:r>
      <w:r w:rsidR="003337D2" w:rsidRPr="00343967">
        <w:rPr>
          <w:rFonts w:ascii="Tahoma" w:hAnsi="Tahoma" w:cs="Tahoma"/>
          <w:iCs/>
          <w:sz w:val="22"/>
          <w:szCs w:val="22"/>
        </w:rPr>
        <w:t>IV</w:t>
      </w:r>
      <w:r w:rsidR="008F4E65">
        <w:rPr>
          <w:rFonts w:ascii="Tahoma" w:hAnsi="Tahoma" w:cs="Tahoma"/>
          <w:iCs/>
          <w:sz w:val="22"/>
          <w:szCs w:val="22"/>
        </w:rPr>
        <w:t xml:space="preserve"> odst. 1 této smlouvy, a </w:t>
      </w:r>
      <w:r w:rsidRPr="00343967">
        <w:rPr>
          <w:rFonts w:ascii="Tahoma" w:hAnsi="Tahoma" w:cs="Tahoma"/>
          <w:iCs/>
          <w:sz w:val="22"/>
          <w:szCs w:val="22"/>
        </w:rPr>
        <w:t>to za</w:t>
      </w:r>
      <w:r w:rsidR="008F4E65">
        <w:rPr>
          <w:rFonts w:ascii="Tahoma" w:hAnsi="Tahoma" w:cs="Tahoma"/>
          <w:iCs/>
          <w:sz w:val="22"/>
          <w:szCs w:val="22"/>
        </w:rPr>
        <w:t> </w:t>
      </w:r>
      <w:r w:rsidRPr="00343967">
        <w:rPr>
          <w:rFonts w:ascii="Tahoma" w:hAnsi="Tahoma" w:cs="Tahoma"/>
          <w:iCs/>
          <w:sz w:val="22"/>
          <w:szCs w:val="22"/>
        </w:rPr>
        <w:t>každý započatý den prodlení až do</w:t>
      </w:r>
      <w:r w:rsidR="008F4E65">
        <w:rPr>
          <w:rFonts w:ascii="Tahoma" w:hAnsi="Tahoma" w:cs="Tahoma"/>
          <w:iCs/>
          <w:sz w:val="22"/>
          <w:szCs w:val="22"/>
        </w:rPr>
        <w:t> </w:t>
      </w:r>
      <w:r w:rsidRPr="00343967">
        <w:rPr>
          <w:rFonts w:ascii="Tahoma" w:hAnsi="Tahoma" w:cs="Tahoma"/>
          <w:iCs/>
          <w:sz w:val="22"/>
          <w:szCs w:val="22"/>
        </w:rPr>
        <w:t>odstranění vady</w:t>
      </w:r>
      <w:r w:rsidR="002A7324" w:rsidRPr="00343967">
        <w:rPr>
          <w:rFonts w:ascii="Tahoma" w:hAnsi="Tahoma" w:cs="Tahoma"/>
          <w:iCs/>
          <w:sz w:val="22"/>
          <w:szCs w:val="22"/>
        </w:rPr>
        <w:t>,</w:t>
      </w:r>
      <w:r w:rsidRPr="00343967">
        <w:rPr>
          <w:rFonts w:ascii="Tahoma" w:hAnsi="Tahoma" w:cs="Tahoma"/>
          <w:i/>
          <w:iCs/>
          <w:color w:val="FF00FF"/>
          <w:sz w:val="22"/>
          <w:szCs w:val="22"/>
        </w:rPr>
        <w:t xml:space="preserve"> </w:t>
      </w:r>
      <w:r w:rsidRPr="004467A2">
        <w:rPr>
          <w:rFonts w:ascii="Tahoma" w:hAnsi="Tahoma" w:cs="Tahoma"/>
          <w:sz w:val="22"/>
          <w:szCs w:val="22"/>
        </w:rPr>
        <w:t xml:space="preserve">nebo </w:t>
      </w:r>
      <w:r w:rsidR="00323E78" w:rsidRPr="004467A2">
        <w:rPr>
          <w:rFonts w:ascii="Tahoma" w:hAnsi="Tahoma" w:cs="Tahoma"/>
          <w:sz w:val="22"/>
          <w:szCs w:val="22"/>
        </w:rPr>
        <w:t>do</w:t>
      </w:r>
      <w:r w:rsidR="008F4E65" w:rsidRPr="004467A2">
        <w:rPr>
          <w:rFonts w:ascii="Tahoma" w:hAnsi="Tahoma" w:cs="Tahoma"/>
          <w:sz w:val="22"/>
          <w:szCs w:val="22"/>
        </w:rPr>
        <w:t> </w:t>
      </w:r>
      <w:r w:rsidRPr="004467A2">
        <w:rPr>
          <w:rFonts w:ascii="Tahoma" w:hAnsi="Tahoma" w:cs="Tahoma"/>
          <w:sz w:val="22"/>
          <w:szCs w:val="22"/>
        </w:rPr>
        <w:t>poskytnutí náhradního zboží o stejných nebo vyšších technických parametrech.</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xml:space="preserve"> smyslu </w:t>
      </w:r>
      <w:r w:rsidR="00BC6CD1">
        <w:rPr>
          <w:rFonts w:ascii="Tahoma" w:hAnsi="Tahoma" w:cs="Tahoma"/>
          <w:color w:val="000000"/>
          <w:sz w:val="22"/>
          <w:szCs w:val="22"/>
        </w:rPr>
        <w:lastRenderedPageBreak/>
        <w:t>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68429EA8"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r w:rsidR="0070663E" w:rsidRPr="004467A2">
        <w:rPr>
          <w:rFonts w:ascii="Tahoma" w:hAnsi="Tahoma" w:cs="Tahoma"/>
          <w:sz w:val="22"/>
          <w:szCs w:val="22"/>
        </w:rPr>
        <w:t>2</w:t>
      </w:r>
      <w:r w:rsidR="00437729" w:rsidRPr="00343967">
        <w:rPr>
          <w:rFonts w:ascii="Tahoma" w:hAnsi="Tahoma" w:cs="Tahoma"/>
          <w:sz w:val="22"/>
          <w:szCs w:val="22"/>
        </w:rPr>
        <w:t xml:space="preserve"> </w:t>
      </w:r>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r w:rsidR="0070663E" w:rsidRPr="004467A2">
        <w:rPr>
          <w:rFonts w:ascii="Tahoma" w:hAnsi="Tahoma" w:cs="Tahoma"/>
          <w:sz w:val="22"/>
          <w:szCs w:val="22"/>
        </w:rPr>
        <w:t>1</w:t>
      </w:r>
      <w:r w:rsidR="00437729" w:rsidRPr="004467A2">
        <w:rPr>
          <w:rFonts w:ascii="Tahoma" w:hAnsi="Tahoma" w:cs="Tahoma"/>
          <w:sz w:val="22"/>
          <w:szCs w:val="22"/>
        </w:rPr>
        <w:t xml:space="preserve"> </w:t>
      </w:r>
      <w:r w:rsidR="00066D69" w:rsidRPr="00343967">
        <w:rPr>
          <w:rFonts w:ascii="Tahoma" w:hAnsi="Tahoma" w:cs="Tahoma"/>
          <w:sz w:val="22"/>
          <w:szCs w:val="22"/>
        </w:rPr>
        <w:t xml:space="preserve">a prodávající </w:t>
      </w:r>
      <w:r w:rsidR="0070663E" w:rsidRPr="004467A2">
        <w:rPr>
          <w:rFonts w:ascii="Tahoma" w:hAnsi="Tahoma" w:cs="Tahoma"/>
          <w:sz w:val="22"/>
          <w:szCs w:val="22"/>
        </w:rPr>
        <w:t>1</w:t>
      </w:r>
      <w:r w:rsidR="004467A2">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1770AC3F" w:rsidR="00726A43" w:rsidRPr="00372CBF"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w:t>
      </w:r>
      <w:r w:rsidRPr="00372CBF">
        <w:rPr>
          <w:rFonts w:ascii="Tahoma" w:hAnsi="Tahoma" w:cs="Tahoma"/>
          <w:sz w:val="22"/>
          <w:szCs w:val="22"/>
        </w:rPr>
        <w:t xml:space="preserve">Podrobné informace o ochraně osobních údajů jsou uvedeny na oficiálních webových stránkách </w:t>
      </w:r>
      <w:r w:rsidR="001161F5" w:rsidRPr="00372CBF">
        <w:rPr>
          <w:rFonts w:ascii="Tahoma" w:hAnsi="Tahoma" w:cs="Tahoma"/>
          <w:sz w:val="22"/>
          <w:szCs w:val="22"/>
        </w:rPr>
        <w:t>kupujícího</w:t>
      </w:r>
      <w:r w:rsidRPr="00372CBF">
        <w:rPr>
          <w:rFonts w:ascii="Tahoma" w:hAnsi="Tahoma" w:cs="Tahoma"/>
          <w:sz w:val="22"/>
          <w:szCs w:val="22"/>
        </w:rPr>
        <w:t xml:space="preserve"> </w:t>
      </w:r>
      <w:hyperlink r:id="rId7" w:history="1">
        <w:r w:rsidR="0070663E" w:rsidRPr="00372CBF">
          <w:rPr>
            <w:rStyle w:val="Hypertextovodkaz"/>
            <w:rFonts w:ascii="Tahoma" w:hAnsi="Tahoma" w:cs="Tahoma"/>
            <w:color w:val="auto"/>
            <w:sz w:val="22"/>
            <w:szCs w:val="22"/>
          </w:rPr>
          <w:t>www.ndkarvina.cz</w:t>
        </w:r>
      </w:hyperlink>
      <w:r w:rsidRPr="00372CBF">
        <w:rPr>
          <w:rFonts w:ascii="Tahoma" w:hAnsi="Tahoma" w:cs="Tahoma"/>
          <w:sz w:val="22"/>
          <w:szCs w:val="22"/>
        </w:rPr>
        <w:t>.</w:t>
      </w:r>
    </w:p>
    <w:p w14:paraId="1FA481C8" w14:textId="77777777" w:rsidR="00986D0E" w:rsidRPr="00372CBF" w:rsidRDefault="00066D69" w:rsidP="00986D0E">
      <w:pPr>
        <w:numPr>
          <w:ilvl w:val="0"/>
          <w:numId w:val="12"/>
        </w:numPr>
        <w:tabs>
          <w:tab w:val="clear" w:pos="720"/>
        </w:tabs>
        <w:spacing w:before="120"/>
        <w:ind w:left="357" w:hanging="357"/>
        <w:jc w:val="both"/>
        <w:rPr>
          <w:rFonts w:ascii="Tahoma" w:hAnsi="Tahoma" w:cs="Tahoma"/>
          <w:sz w:val="22"/>
          <w:szCs w:val="22"/>
        </w:rPr>
      </w:pPr>
      <w:r w:rsidRPr="00372CBF">
        <w:rPr>
          <w:rFonts w:ascii="Tahoma" w:hAnsi="Tahoma" w:cs="Tahoma"/>
          <w:sz w:val="22"/>
          <w:szCs w:val="22"/>
        </w:rPr>
        <w:t>Nedílnou součástí této smlouvy jsou následující přílohy:</w:t>
      </w:r>
    </w:p>
    <w:p w14:paraId="0513883D" w14:textId="75189D8B" w:rsidR="00066D69" w:rsidRPr="00372CBF" w:rsidRDefault="00066D69" w:rsidP="00986D0E">
      <w:pPr>
        <w:spacing w:before="120"/>
        <w:ind w:left="357"/>
        <w:jc w:val="both"/>
        <w:rPr>
          <w:rFonts w:ascii="Tahoma" w:hAnsi="Tahoma" w:cs="Tahoma"/>
          <w:sz w:val="22"/>
          <w:szCs w:val="22"/>
        </w:rPr>
      </w:pPr>
      <w:r w:rsidRPr="00372CBF">
        <w:rPr>
          <w:rFonts w:ascii="Tahoma" w:hAnsi="Tahoma" w:cs="Tahoma"/>
          <w:sz w:val="22"/>
          <w:szCs w:val="22"/>
        </w:rPr>
        <w:t xml:space="preserve">Příloha č. 1: </w:t>
      </w:r>
      <w:r w:rsidR="002C79AE">
        <w:rPr>
          <w:rFonts w:ascii="Tahoma" w:hAnsi="Tahoma" w:cs="Tahoma"/>
          <w:sz w:val="22"/>
          <w:szCs w:val="22"/>
        </w:rPr>
        <w:t>Specifikace zboží</w:t>
      </w:r>
    </w:p>
    <w:p w14:paraId="595E3093" w14:textId="5224288D" w:rsidR="00066D69" w:rsidRPr="00343967" w:rsidRDefault="00066D69"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418"/>
        <w:gridCol w:w="1717"/>
        <w:gridCol w:w="3505"/>
      </w:tblGrid>
      <w:tr w:rsidR="00F11DAD" w:rsidRPr="00343967" w14:paraId="5B77BE9A" w14:textId="77777777">
        <w:tc>
          <w:tcPr>
            <w:tcW w:w="3420" w:type="dxa"/>
          </w:tcPr>
          <w:p w14:paraId="0D7A5BE2" w14:textId="38EF23E8"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 </w:t>
            </w:r>
            <w:r w:rsidR="004467A2">
              <w:rPr>
                <w:rFonts w:ascii="Tahoma" w:hAnsi="Tahoma" w:cs="Tahoma"/>
                <w:sz w:val="22"/>
                <w:szCs w:val="22"/>
              </w:rPr>
              <w:t>Karviné</w:t>
            </w:r>
            <w:r w:rsidRPr="00343967">
              <w:rPr>
                <w:rFonts w:ascii="Tahoma" w:hAnsi="Tahoma" w:cs="Tahoma"/>
                <w:sz w:val="22"/>
                <w:szCs w:val="22"/>
              </w:rPr>
              <w:t xml:space="preserve"> dne</w:t>
            </w:r>
            <w:r w:rsidR="00986D0E">
              <w:rPr>
                <w:rFonts w:ascii="Tahoma" w:hAnsi="Tahoma" w:cs="Tahoma"/>
                <w:sz w:val="22"/>
                <w:szCs w:val="22"/>
              </w:rPr>
              <w:t> ………………</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847C6C" w:rsidRPr="00343967">
              <w:rPr>
                <w:rFonts w:ascii="Tahoma" w:hAnsi="Tahoma" w:cs="Tahoma"/>
                <w:sz w:val="22"/>
                <w:szCs w:val="22"/>
              </w:rPr>
              <w:t>……………</w:t>
            </w:r>
            <w:r w:rsidR="00986D0E">
              <w:rPr>
                <w:rFonts w:ascii="Tahoma" w:hAnsi="Tahoma" w:cs="Tahoma"/>
                <w:sz w:val="22"/>
                <w:szCs w:val="22"/>
              </w:rPr>
              <w:t>…</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343967" w:rsidRDefault="00F11DAD" w:rsidP="000770A3">
            <w:pPr>
              <w:rPr>
                <w:rFonts w:ascii="Tahoma" w:hAnsi="Tahoma" w:cs="Tahoma"/>
                <w:sz w:val="22"/>
                <w:szCs w:val="22"/>
              </w:rPr>
            </w:pP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4C6E79C1" w14:textId="1BE3D9A6" w:rsidR="003670F8" w:rsidRPr="003670F8" w:rsidRDefault="003670F8" w:rsidP="003670F8">
            <w:pPr>
              <w:ind w:left="844" w:hanging="844"/>
              <w:jc w:val="both"/>
              <w:rPr>
                <w:rFonts w:ascii="Tahoma" w:hAnsi="Tahoma" w:cs="Tahoma"/>
                <w:sz w:val="22"/>
                <w:szCs w:val="22"/>
              </w:rPr>
            </w:pPr>
            <w:r w:rsidRPr="003670F8">
              <w:rPr>
                <w:rStyle w:val="normaltextrun"/>
                <w:rFonts w:ascii="Tahoma" w:hAnsi="Tahoma" w:cs="Tahoma"/>
                <w:i/>
                <w:iCs/>
                <w:color w:val="FF0000"/>
                <w:sz w:val="22"/>
                <w:szCs w:val="22"/>
                <w:shd w:val="clear" w:color="auto" w:fill="FFFFFF"/>
              </w:rPr>
              <w:t>POZN.:</w:t>
            </w:r>
            <w:r>
              <w:rPr>
                <w:rStyle w:val="normaltextrun"/>
                <w:rFonts w:ascii="Tahoma" w:hAnsi="Tahoma" w:cs="Tahoma"/>
                <w:i/>
                <w:iCs/>
                <w:color w:val="FF0000"/>
                <w:sz w:val="22"/>
                <w:szCs w:val="22"/>
                <w:shd w:val="clear" w:color="auto" w:fill="FFFFFF"/>
              </w:rPr>
              <w:t xml:space="preserve"> </w:t>
            </w:r>
            <w:r w:rsidRPr="003670F8">
              <w:rPr>
                <w:rStyle w:val="normaltextrun"/>
                <w:rFonts w:ascii="Tahoma" w:hAnsi="Tahoma" w:cs="Tahoma"/>
                <w:i/>
                <w:iCs/>
                <w:color w:val="FF0000"/>
                <w:sz w:val="22"/>
                <w:szCs w:val="22"/>
                <w:shd w:val="clear" w:color="auto" w:fill="FFFFFF"/>
              </w:rPr>
              <w:t xml:space="preserve">pokud bude smlouva uzavírána elektronicky, musí být osoba </w:t>
            </w:r>
            <w:r w:rsidRPr="003670F8">
              <w:rPr>
                <w:rStyle w:val="normaltextrun"/>
                <w:rFonts w:ascii="Tahoma" w:hAnsi="Tahoma" w:cs="Tahoma"/>
                <w:i/>
                <w:iCs/>
                <w:color w:val="FF0000"/>
                <w:sz w:val="22"/>
                <w:szCs w:val="22"/>
                <w:shd w:val="clear" w:color="auto" w:fill="FFFFFF"/>
              </w:rPr>
              <w:lastRenderedPageBreak/>
              <w:t>zastupující příspěvkovou organizaci doplněna před zasláním smlouvy druhé smluvní straně</w:t>
            </w:r>
          </w:p>
          <w:p w14:paraId="012A3B76" w14:textId="77777777" w:rsidR="00F11DAD" w:rsidRPr="00343967" w:rsidRDefault="00F11DAD" w:rsidP="00986D0E">
            <w:pPr>
              <w:rPr>
                <w:rFonts w:ascii="Tahoma" w:hAnsi="Tahoma" w:cs="Tahoma"/>
                <w:i/>
                <w:color w:val="FF0000"/>
                <w:sz w:val="22"/>
                <w:szCs w:val="22"/>
              </w:rPr>
            </w:pP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125CED" w:rsidRDefault="00125CED" w:rsidP="00125CED">
            <w:pPr>
              <w:jc w:val="center"/>
              <w:rPr>
                <w:rFonts w:ascii="Tahoma" w:hAnsi="Tahoma" w:cs="Tahoma"/>
                <w:i/>
                <w:color w:val="FF0000"/>
                <w:sz w:val="22"/>
                <w:szCs w:val="22"/>
              </w:rPr>
            </w:pPr>
            <w:r w:rsidRPr="00821E2C">
              <w:rPr>
                <w:rFonts w:ascii="Tahoma" w:hAnsi="Tahoma" w:cs="Tahoma"/>
                <w:i/>
                <w:color w:val="FF0000"/>
                <w:sz w:val="22"/>
                <w:szCs w:val="22"/>
              </w:rPr>
              <w:t>jméno, příjmení, funkce</w:t>
            </w:r>
          </w:p>
        </w:tc>
      </w:tr>
    </w:tbl>
    <w:p w14:paraId="766BC06D" w14:textId="77777777" w:rsidR="00066D69" w:rsidRPr="00CF3EBB" w:rsidRDefault="00CF3EBB" w:rsidP="00CF3EBB">
      <w:pPr>
        <w:pStyle w:val="Zkladntext"/>
        <w:tabs>
          <w:tab w:val="clear" w:pos="1418"/>
        </w:tabs>
        <w:spacing w:after="240"/>
        <w:ind w:left="1349" w:hanging="992"/>
        <w:rPr>
          <w:rFonts w:ascii="Tahoma" w:hAnsi="Tahoma" w:cs="Tahoma"/>
          <w:i/>
          <w:iCs/>
          <w:color w:val="FF0000"/>
          <w:sz w:val="22"/>
          <w:szCs w:val="22"/>
        </w:rPr>
      </w:pPr>
      <w:r>
        <w:rPr>
          <w:rFonts w:ascii="Tahoma" w:hAnsi="Tahoma" w:cs="Tahoma"/>
          <w:i/>
          <w:iCs/>
          <w:color w:val="FF0000"/>
          <w:sz w:val="22"/>
          <w:szCs w:val="22"/>
        </w:rPr>
        <w:t>POZN.:</w:t>
      </w:r>
      <w:r>
        <w:rPr>
          <w:rFonts w:ascii="Tahoma" w:hAnsi="Tahoma" w:cs="Tahoma"/>
          <w:i/>
          <w:iCs/>
          <w:color w:val="FF0000"/>
          <w:sz w:val="22"/>
          <w:szCs w:val="22"/>
        </w:rPr>
        <w:tab/>
      </w:r>
      <w:r w:rsidRPr="00CF3EBB">
        <w:rPr>
          <w:rFonts w:ascii="Tahoma" w:hAnsi="Tahoma" w:cs="Tahoma"/>
          <w:i/>
          <w:iCs/>
          <w:color w:val="FF0000"/>
          <w:sz w:val="22"/>
          <w:szCs w:val="22"/>
        </w:rPr>
        <w:t>podpisy nesmí být na straně samostatně</w:t>
      </w:r>
    </w:p>
    <w:sectPr w:rsidR="00066D69" w:rsidRPr="00CF3EBB" w:rsidSect="00003F42">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06BD" w14:textId="77777777" w:rsidR="00604148" w:rsidRDefault="00604148">
      <w:r>
        <w:separator/>
      </w:r>
    </w:p>
  </w:endnote>
  <w:endnote w:type="continuationSeparator" w:id="0">
    <w:p w14:paraId="7A517409" w14:textId="77777777" w:rsidR="00604148" w:rsidRDefault="0060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FE7" w14:textId="7BEFAD7C" w:rsidR="00103E8A" w:rsidRDefault="0070663E">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26ED62AF">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799DE1DC" w:rsidR="00726A43" w:rsidRDefault="0070663E">
    <w:pPr>
      <w:pStyle w:val="Zpat"/>
    </w:pPr>
    <w:r>
      <w:rPr>
        <w:noProof/>
      </w:rPr>
      <mc:AlternateContent>
        <mc:Choice Requires="wps">
          <w:drawing>
            <wp:anchor distT="0" distB="0" distL="114300" distR="114300" simplePos="0" relativeHeight="251658240" behindDoc="0" locked="0" layoutInCell="0" allowOverlap="1" wp14:anchorId="218B6763" wp14:editId="36E49110">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1933" w14:textId="77777777" w:rsidR="00604148" w:rsidRDefault="00604148">
      <w:r>
        <w:separator/>
      </w:r>
    </w:p>
  </w:footnote>
  <w:footnote w:type="continuationSeparator" w:id="0">
    <w:p w14:paraId="1B9CBCA9" w14:textId="77777777" w:rsidR="00604148" w:rsidRDefault="0060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47B2D714"/>
    <w:lvl w:ilvl="0" w:tplc="CEDC56CE">
      <w:start w:val="1"/>
      <w:numFmt w:val="low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90984453">
    <w:abstractNumId w:val="31"/>
  </w:num>
  <w:num w:numId="2" w16cid:durableId="649555967">
    <w:abstractNumId w:val="17"/>
  </w:num>
  <w:num w:numId="3" w16cid:durableId="802112031">
    <w:abstractNumId w:val="7"/>
  </w:num>
  <w:num w:numId="4" w16cid:durableId="108404561">
    <w:abstractNumId w:val="28"/>
  </w:num>
  <w:num w:numId="5" w16cid:durableId="1761366209">
    <w:abstractNumId w:val="1"/>
  </w:num>
  <w:num w:numId="6" w16cid:durableId="1075323340">
    <w:abstractNumId w:val="9"/>
  </w:num>
  <w:num w:numId="7" w16cid:durableId="1496187869">
    <w:abstractNumId w:val="21"/>
  </w:num>
  <w:num w:numId="8" w16cid:durableId="2073114061">
    <w:abstractNumId w:val="6"/>
  </w:num>
  <w:num w:numId="9" w16cid:durableId="1658606381">
    <w:abstractNumId w:val="23"/>
  </w:num>
  <w:num w:numId="10" w16cid:durableId="1145589409">
    <w:abstractNumId w:val="2"/>
  </w:num>
  <w:num w:numId="11" w16cid:durableId="89202220">
    <w:abstractNumId w:val="14"/>
  </w:num>
  <w:num w:numId="12" w16cid:durableId="937442668">
    <w:abstractNumId w:val="19"/>
  </w:num>
  <w:num w:numId="13" w16cid:durableId="687296275">
    <w:abstractNumId w:val="4"/>
  </w:num>
  <w:num w:numId="14" w16cid:durableId="2058043105">
    <w:abstractNumId w:val="25"/>
  </w:num>
  <w:num w:numId="15" w16cid:durableId="1167480211">
    <w:abstractNumId w:val="32"/>
  </w:num>
  <w:num w:numId="16" w16cid:durableId="372853633">
    <w:abstractNumId w:val="11"/>
  </w:num>
  <w:num w:numId="17" w16cid:durableId="378942765">
    <w:abstractNumId w:val="27"/>
  </w:num>
  <w:num w:numId="18" w16cid:durableId="552233721">
    <w:abstractNumId w:val="30"/>
  </w:num>
  <w:num w:numId="19" w16cid:durableId="877742518">
    <w:abstractNumId w:val="26"/>
  </w:num>
  <w:num w:numId="20" w16cid:durableId="1669283805">
    <w:abstractNumId w:val="3"/>
  </w:num>
  <w:num w:numId="21" w16cid:durableId="1520269774">
    <w:abstractNumId w:val="29"/>
  </w:num>
  <w:num w:numId="22" w16cid:durableId="2102329489">
    <w:abstractNumId w:val="8"/>
  </w:num>
  <w:num w:numId="23" w16cid:durableId="430442851">
    <w:abstractNumId w:val="20"/>
  </w:num>
  <w:num w:numId="24" w16cid:durableId="861477554">
    <w:abstractNumId w:val="10"/>
  </w:num>
  <w:num w:numId="25" w16cid:durableId="1983264219">
    <w:abstractNumId w:val="12"/>
  </w:num>
  <w:num w:numId="26" w16cid:durableId="974798066">
    <w:abstractNumId w:val="24"/>
  </w:num>
  <w:num w:numId="27" w16cid:durableId="1558203985">
    <w:abstractNumId w:val="18"/>
  </w:num>
  <w:num w:numId="28" w16cid:durableId="1487160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199029">
    <w:abstractNumId w:val="13"/>
  </w:num>
  <w:num w:numId="30" w16cid:durableId="387999931">
    <w:abstractNumId w:val="5"/>
  </w:num>
  <w:num w:numId="31" w16cid:durableId="1915239643">
    <w:abstractNumId w:val="19"/>
    <w:lvlOverride w:ilvl="0">
      <w:startOverride w:val="1"/>
    </w:lvlOverride>
  </w:num>
  <w:num w:numId="32" w16cid:durableId="1760784746">
    <w:abstractNumId w:val="0"/>
  </w:num>
  <w:num w:numId="33" w16cid:durableId="1613051763">
    <w:abstractNumId w:val="15"/>
  </w:num>
  <w:num w:numId="34" w16cid:durableId="1252198642">
    <w:abstractNumId w:val="16"/>
  </w:num>
  <w:num w:numId="35" w16cid:durableId="14143570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153BF"/>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56114"/>
    <w:rsid w:val="00066D69"/>
    <w:rsid w:val="0007018E"/>
    <w:rsid w:val="0007299C"/>
    <w:rsid w:val="00074786"/>
    <w:rsid w:val="00075523"/>
    <w:rsid w:val="000770A3"/>
    <w:rsid w:val="0009040E"/>
    <w:rsid w:val="00092702"/>
    <w:rsid w:val="000A29EE"/>
    <w:rsid w:val="000B3603"/>
    <w:rsid w:val="000D441F"/>
    <w:rsid w:val="000D5AE8"/>
    <w:rsid w:val="000F23A9"/>
    <w:rsid w:val="000F34B6"/>
    <w:rsid w:val="00103E8A"/>
    <w:rsid w:val="00107B27"/>
    <w:rsid w:val="001151B3"/>
    <w:rsid w:val="001161F5"/>
    <w:rsid w:val="00120CDB"/>
    <w:rsid w:val="00125CED"/>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81D7A"/>
    <w:rsid w:val="002839BB"/>
    <w:rsid w:val="002A3A16"/>
    <w:rsid w:val="002A7324"/>
    <w:rsid w:val="002B0CD7"/>
    <w:rsid w:val="002C2A58"/>
    <w:rsid w:val="002C79AE"/>
    <w:rsid w:val="002D0AEE"/>
    <w:rsid w:val="002E23FB"/>
    <w:rsid w:val="002E3F49"/>
    <w:rsid w:val="002F44B7"/>
    <w:rsid w:val="00301A6B"/>
    <w:rsid w:val="00302D54"/>
    <w:rsid w:val="003033EB"/>
    <w:rsid w:val="00312C61"/>
    <w:rsid w:val="003135D9"/>
    <w:rsid w:val="00322538"/>
    <w:rsid w:val="00323E78"/>
    <w:rsid w:val="00324E19"/>
    <w:rsid w:val="003337D2"/>
    <w:rsid w:val="00343967"/>
    <w:rsid w:val="0034498A"/>
    <w:rsid w:val="003670F8"/>
    <w:rsid w:val="00372CBF"/>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339C"/>
    <w:rsid w:val="00437729"/>
    <w:rsid w:val="004467A2"/>
    <w:rsid w:val="00452C00"/>
    <w:rsid w:val="004546DC"/>
    <w:rsid w:val="0046039E"/>
    <w:rsid w:val="00462524"/>
    <w:rsid w:val="00464E8E"/>
    <w:rsid w:val="00466780"/>
    <w:rsid w:val="00474BE2"/>
    <w:rsid w:val="00483BC4"/>
    <w:rsid w:val="00492CB4"/>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40945"/>
    <w:rsid w:val="00542288"/>
    <w:rsid w:val="005471D6"/>
    <w:rsid w:val="0055279E"/>
    <w:rsid w:val="005540F9"/>
    <w:rsid w:val="00555814"/>
    <w:rsid w:val="00581103"/>
    <w:rsid w:val="005843FB"/>
    <w:rsid w:val="00587A33"/>
    <w:rsid w:val="005A33CC"/>
    <w:rsid w:val="005B0B40"/>
    <w:rsid w:val="005B16CA"/>
    <w:rsid w:val="005C01DF"/>
    <w:rsid w:val="005C7268"/>
    <w:rsid w:val="005D00CE"/>
    <w:rsid w:val="005F4709"/>
    <w:rsid w:val="005F704C"/>
    <w:rsid w:val="00604148"/>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0663E"/>
    <w:rsid w:val="007107F4"/>
    <w:rsid w:val="00712D7B"/>
    <w:rsid w:val="00717161"/>
    <w:rsid w:val="0072442F"/>
    <w:rsid w:val="00726A43"/>
    <w:rsid w:val="00731933"/>
    <w:rsid w:val="0073772C"/>
    <w:rsid w:val="007415BD"/>
    <w:rsid w:val="00742C32"/>
    <w:rsid w:val="00744941"/>
    <w:rsid w:val="007579C0"/>
    <w:rsid w:val="00782E7C"/>
    <w:rsid w:val="007914E4"/>
    <w:rsid w:val="007928C2"/>
    <w:rsid w:val="00792B24"/>
    <w:rsid w:val="0079309A"/>
    <w:rsid w:val="007A05EA"/>
    <w:rsid w:val="007A1B6B"/>
    <w:rsid w:val="007B27DC"/>
    <w:rsid w:val="007B3EDA"/>
    <w:rsid w:val="007B5A5B"/>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2C3D"/>
    <w:rsid w:val="008561BD"/>
    <w:rsid w:val="00856415"/>
    <w:rsid w:val="00861CA8"/>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5C65"/>
    <w:rsid w:val="009E7D31"/>
    <w:rsid w:val="00A06AD7"/>
    <w:rsid w:val="00A10F81"/>
    <w:rsid w:val="00A13C4C"/>
    <w:rsid w:val="00A15D7E"/>
    <w:rsid w:val="00A202A0"/>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C58F7"/>
    <w:rsid w:val="00AC6712"/>
    <w:rsid w:val="00AC7FA9"/>
    <w:rsid w:val="00AD28BA"/>
    <w:rsid w:val="00AE0057"/>
    <w:rsid w:val="00AF5D57"/>
    <w:rsid w:val="00AF7C55"/>
    <w:rsid w:val="00B00430"/>
    <w:rsid w:val="00B03466"/>
    <w:rsid w:val="00B036DC"/>
    <w:rsid w:val="00B11DDD"/>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A2A19"/>
    <w:rsid w:val="00CA437B"/>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B10D6"/>
    <w:rsid w:val="00DB3D19"/>
    <w:rsid w:val="00DB69A9"/>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F4EBC"/>
    <w:rsid w:val="00F11DAD"/>
    <w:rsid w:val="00F176D2"/>
    <w:rsid w:val="00F2797C"/>
    <w:rsid w:val="00F327C3"/>
    <w:rsid w:val="00F3404A"/>
    <w:rsid w:val="00F4778F"/>
    <w:rsid w:val="00F55EDB"/>
    <w:rsid w:val="00F609E4"/>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styleId="Nevyeenzmnka">
    <w:name w:val="Unresolved Mention"/>
    <w:basedOn w:val="Standardnpsmoodstavce"/>
    <w:uiPriority w:val="99"/>
    <w:semiHidden/>
    <w:unhideWhenUsed/>
    <w:rsid w:val="0070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karvi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2937</Words>
  <Characters>17329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20226</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Reditel</cp:lastModifiedBy>
  <cp:revision>4</cp:revision>
  <cp:lastPrinted>2022-07-15T06:58:00Z</cp:lastPrinted>
  <dcterms:created xsi:type="dcterms:W3CDTF">2022-07-18T15:15:00Z</dcterms:created>
  <dcterms:modified xsi:type="dcterms:W3CDTF">2022-07-18T15:17:00Z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